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3BC" w:rsidRDefault="00B213BC">
      <w:pPr>
        <w:adjustRightInd/>
        <w:spacing w:line="368" w:lineRule="exact"/>
        <w:rPr>
          <w:rFonts w:ascii="ＭＳ 明朝" w:cs="Times New Roman"/>
          <w:spacing w:val="12"/>
        </w:rPr>
      </w:pPr>
      <w:r>
        <w:rPr>
          <w:rFonts w:ascii="ＭＳ 明朝" w:hint="eastAsia"/>
          <w:spacing w:val="4"/>
          <w:sz w:val="28"/>
          <w:szCs w:val="28"/>
        </w:rPr>
        <w:t xml:space="preserve">　　　　　　　　　　　　　　　　　　　　　令和４年４月１日</w:t>
      </w:r>
    </w:p>
    <w:p w:rsidR="00B213BC" w:rsidRDefault="00B213BC">
      <w:pPr>
        <w:adjustRightInd/>
        <w:rPr>
          <w:rFonts w:ascii="ＭＳ 明朝" w:cs="Times New Roman"/>
          <w:spacing w:val="12"/>
        </w:rPr>
      </w:pPr>
    </w:p>
    <w:p w:rsidR="00B213BC" w:rsidRDefault="00B213BC">
      <w:pPr>
        <w:adjustRightInd/>
        <w:spacing w:line="368" w:lineRule="exact"/>
        <w:outlineLvl w:val="0"/>
        <w:rPr>
          <w:rFonts w:ascii="ＭＳ 明朝" w:cs="Times New Roman"/>
          <w:spacing w:val="12"/>
        </w:rPr>
      </w:pPr>
      <w:r>
        <w:rPr>
          <w:rFonts w:ascii="ＤＦ特太ゴシック体" w:hAnsi="ＤＦ特太ゴシック体" w:cs="ＤＦ特太ゴシック体"/>
          <w:spacing w:val="2"/>
          <w:sz w:val="28"/>
          <w:szCs w:val="28"/>
        </w:rPr>
        <w:t xml:space="preserve">            </w:t>
      </w:r>
      <w:r>
        <w:rPr>
          <w:rFonts w:ascii="ＭＳ 明朝" w:eastAsia="ＤＦ特太ゴシック体" w:cs="ＤＦ特太ゴシック体" w:hint="eastAsia"/>
          <w:spacing w:val="4"/>
          <w:sz w:val="28"/>
          <w:szCs w:val="28"/>
        </w:rPr>
        <w:t>長狭学園いじめ防止基本方針（令和４年度版）</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長狭学園</w:t>
      </w:r>
      <w:r>
        <w:rPr>
          <w:rFonts w:ascii="ＭＳ 明朝" w:hAnsi="ＭＳ 明朝"/>
          <w:spacing w:val="2"/>
          <w:sz w:val="24"/>
          <w:szCs w:val="24"/>
        </w:rPr>
        <w:t>(</w:t>
      </w:r>
      <w:r>
        <w:rPr>
          <w:rFonts w:ascii="ＭＳ 明朝" w:hint="eastAsia"/>
          <w:spacing w:val="2"/>
          <w:sz w:val="24"/>
          <w:szCs w:val="24"/>
        </w:rPr>
        <w:t>長狭小学校・長狭中学校</w:t>
      </w:r>
      <w:r>
        <w:rPr>
          <w:rFonts w:ascii="ＭＳ 明朝" w:hAnsi="ＭＳ 明朝"/>
          <w:spacing w:val="2"/>
          <w:sz w:val="24"/>
          <w:szCs w:val="24"/>
        </w:rPr>
        <w:t>)</w:t>
      </w:r>
    </w:p>
    <w:p w:rsidR="00B213BC" w:rsidRDefault="00B213BC">
      <w:pPr>
        <w:adjustRightInd/>
        <w:rPr>
          <w:rFonts w:ascii="ＭＳ 明朝" w:cs="Times New Roman"/>
          <w:spacing w:val="12"/>
        </w:rPr>
      </w:pP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本基本方針は、すべての児童生徒が安心して学園生活を送り、様々な活動に取り組むことができるように、学園の内外を問わず、いじめが行われなくなるようするための対策を総合的かつ効果的に推進するために策定する。</w:t>
      </w:r>
    </w:p>
    <w:p w:rsidR="00B213BC" w:rsidRDefault="00B213BC">
      <w:pPr>
        <w:adjustRightInd/>
        <w:rPr>
          <w:rFonts w:ascii="ＭＳ 明朝" w:cs="Times New Roman"/>
          <w:spacing w:val="12"/>
        </w:rPr>
      </w:pPr>
    </w:p>
    <w:p w:rsidR="00B213BC" w:rsidRDefault="00B213BC">
      <w:pPr>
        <w:adjustRightInd/>
        <w:spacing w:line="348" w:lineRule="exact"/>
        <w:rPr>
          <w:rFonts w:ascii="ＭＳ 明朝" w:cs="Times New Roman"/>
          <w:spacing w:val="12"/>
        </w:rPr>
      </w:pPr>
      <w:r>
        <w:rPr>
          <w:rFonts w:ascii="ＭＳ 明朝" w:eastAsia="ＤＦ特太ゴシック体" w:cs="ＤＦ特太ゴシック体" w:hint="eastAsia"/>
          <w:spacing w:val="2"/>
          <w:sz w:val="26"/>
          <w:szCs w:val="26"/>
        </w:rPr>
        <w:t>１　基本理念等について</w:t>
      </w:r>
    </w:p>
    <w:p w:rsidR="00B213BC" w:rsidRDefault="00B213BC" w:rsidP="00D9620F">
      <w:pPr>
        <w:adjustRightInd/>
        <w:spacing w:line="328" w:lineRule="exact"/>
        <w:ind w:left="266" w:hangingChars="100" w:hanging="266"/>
        <w:rPr>
          <w:rFonts w:ascii="ＭＳ 明朝" w:cs="Times New Roman"/>
          <w:spacing w:val="12"/>
        </w:rPr>
      </w:pPr>
      <w:r>
        <w:rPr>
          <w:rFonts w:ascii="ＭＳ 明朝" w:hint="eastAsia"/>
          <w:spacing w:val="2"/>
          <w:sz w:val="24"/>
          <w:szCs w:val="24"/>
        </w:rPr>
        <w:t>（１）いじめは、いじめを受けた児童生徒の教育を受ける権利を著しく侵害し、　　　その心身の健全な成長及び人格の形成に重大な影響を与え、その生命又は　　　身体に重大な危険を生じさせる恐れがある。学園は、いじめを受けた児童　　　生徒の生命・心身の保護を優先する。</w:t>
      </w:r>
    </w:p>
    <w:p w:rsidR="00B213BC" w:rsidRDefault="00B213BC" w:rsidP="00D9620F">
      <w:pPr>
        <w:adjustRightInd/>
        <w:spacing w:line="328" w:lineRule="exact"/>
        <w:ind w:left="266" w:hangingChars="100" w:hanging="266"/>
        <w:rPr>
          <w:rFonts w:ascii="ＭＳ 明朝" w:cs="Times New Roman"/>
          <w:spacing w:val="12"/>
        </w:rPr>
      </w:pPr>
      <w:r>
        <w:rPr>
          <w:rFonts w:ascii="ＭＳ 明朝" w:hint="eastAsia"/>
          <w:spacing w:val="2"/>
          <w:sz w:val="24"/>
          <w:szCs w:val="24"/>
        </w:rPr>
        <w:t>（２）いじめは、どの児童生徒・どの学校でも起こりうるものであり、いじめの　　　問題に全く無関係と言える児童生徒はいない。学園はいじめの問題にかか　　　わる対象は全児童生徒と考える。</w:t>
      </w:r>
    </w:p>
    <w:p w:rsidR="00B213BC" w:rsidRDefault="00B213BC" w:rsidP="00D9620F">
      <w:pPr>
        <w:adjustRightInd/>
        <w:spacing w:line="328" w:lineRule="exact"/>
        <w:ind w:left="266" w:hangingChars="100" w:hanging="266"/>
        <w:rPr>
          <w:rFonts w:ascii="ＭＳ 明朝" w:cs="Times New Roman"/>
          <w:spacing w:val="12"/>
        </w:rPr>
      </w:pPr>
      <w:r>
        <w:rPr>
          <w:rFonts w:ascii="ＭＳ 明朝" w:hint="eastAsia"/>
          <w:spacing w:val="2"/>
          <w:sz w:val="24"/>
          <w:szCs w:val="24"/>
        </w:rPr>
        <w:t>（３）いじめの問題は、教職員等が一人で抱え込む問題ではなく、関係機関や地　　　域と連携し、教職員が一丸となって組織的に対応する必要がある。</w:t>
      </w:r>
    </w:p>
    <w:p w:rsidR="00B213BC" w:rsidRDefault="00B213BC">
      <w:pPr>
        <w:adjustRightInd/>
        <w:rPr>
          <w:rFonts w:ascii="ＭＳ 明朝" w:cs="Times New Roman"/>
          <w:spacing w:val="12"/>
        </w:rPr>
      </w:pPr>
    </w:p>
    <w:p w:rsidR="00B213BC" w:rsidRDefault="00B213BC">
      <w:pPr>
        <w:adjustRightInd/>
        <w:spacing w:line="348" w:lineRule="exact"/>
        <w:rPr>
          <w:rFonts w:ascii="ＭＳ 明朝" w:cs="Times New Roman"/>
          <w:spacing w:val="12"/>
        </w:rPr>
      </w:pPr>
      <w:r>
        <w:rPr>
          <w:rFonts w:ascii="ＭＳ 明朝" w:eastAsia="ＤＦ特太ゴシック体" w:cs="ＤＦ特太ゴシック体" w:hint="eastAsia"/>
          <w:spacing w:val="2"/>
          <w:sz w:val="26"/>
          <w:szCs w:val="26"/>
        </w:rPr>
        <w:t>２　学校いじめ対策組織について</w:t>
      </w:r>
    </w:p>
    <w:p w:rsidR="00B213BC" w:rsidRDefault="00B213BC">
      <w:pPr>
        <w:adjustRightInd/>
        <w:spacing w:line="328" w:lineRule="exact"/>
        <w:rPr>
          <w:rFonts w:ascii="ＭＳ 明朝" w:cs="Times New Roman"/>
          <w:spacing w:val="12"/>
        </w:rPr>
      </w:pPr>
      <w:r>
        <w:rPr>
          <w:rFonts w:ascii="ＭＳ 明朝" w:hint="eastAsia"/>
          <w:spacing w:val="2"/>
          <w:sz w:val="24"/>
          <w:szCs w:val="24"/>
        </w:rPr>
        <w:t>（１）名　称　　校内いじめ防止対策委員会</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（２）構成員　</w:t>
      </w:r>
      <w:r>
        <w:rPr>
          <w:rFonts w:ascii="ＭＳ 明朝" w:hAnsi="ＭＳ 明朝"/>
          <w:sz w:val="24"/>
          <w:szCs w:val="24"/>
        </w:rPr>
        <w:t xml:space="preserve">  </w:t>
      </w:r>
      <w:r>
        <w:rPr>
          <w:rFonts w:ascii="ＭＳ 明朝" w:hint="eastAsia"/>
          <w:spacing w:val="2"/>
          <w:sz w:val="24"/>
          <w:szCs w:val="24"/>
        </w:rPr>
        <w:t>◎校長・教頭・教務主任・生徒指導主事・生徒指導担当・</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当該担任・特別支援コーディネーター・養護教諭・</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スクールカウンセラー</w:t>
      </w:r>
    </w:p>
    <w:p w:rsidR="00B213BC" w:rsidRDefault="00B213BC">
      <w:pPr>
        <w:adjustRightInd/>
        <w:spacing w:line="328" w:lineRule="exact"/>
        <w:rPr>
          <w:rFonts w:ascii="ＭＳ 明朝" w:cs="Times New Roman"/>
          <w:spacing w:val="12"/>
        </w:rPr>
      </w:pPr>
      <w:r>
        <w:rPr>
          <w:rFonts w:ascii="ＭＳ 明朝" w:hint="eastAsia"/>
          <w:spacing w:val="2"/>
          <w:sz w:val="24"/>
          <w:szCs w:val="24"/>
        </w:rPr>
        <w:t>（３）会開催　　週１回</w:t>
      </w:r>
      <w:r>
        <w:rPr>
          <w:rFonts w:ascii="ＭＳ 明朝" w:hAnsi="ＭＳ 明朝"/>
          <w:spacing w:val="2"/>
          <w:sz w:val="24"/>
          <w:szCs w:val="24"/>
        </w:rPr>
        <w:t>(</w:t>
      </w:r>
      <w:r>
        <w:rPr>
          <w:rFonts w:ascii="ＭＳ 明朝" w:hint="eastAsia"/>
          <w:spacing w:val="2"/>
          <w:sz w:val="24"/>
          <w:szCs w:val="24"/>
        </w:rPr>
        <w:t>火曜日</w:t>
      </w:r>
      <w:r>
        <w:rPr>
          <w:rFonts w:ascii="ＭＳ 明朝" w:hAnsi="ＭＳ 明朝"/>
          <w:spacing w:val="2"/>
          <w:sz w:val="24"/>
          <w:szCs w:val="24"/>
        </w:rPr>
        <w:t>)</w:t>
      </w:r>
      <w:r>
        <w:rPr>
          <w:rFonts w:ascii="ＭＳ 明朝" w:hint="eastAsia"/>
          <w:spacing w:val="2"/>
          <w:sz w:val="24"/>
          <w:szCs w:val="24"/>
        </w:rPr>
        <w:t>及びいじめやいじめの疑いがあった場</w:t>
      </w:r>
      <w:r w:rsidRPr="00093C10">
        <w:rPr>
          <w:rFonts w:ascii="ＭＳ 明朝" w:hAnsi="ＭＳ 明朝" w:hint="eastAsia"/>
          <w:spacing w:val="2"/>
          <w:sz w:val="24"/>
          <w:szCs w:val="24"/>
        </w:rPr>
        <w:t>合</w:t>
      </w:r>
      <w:r w:rsidRPr="00093C10">
        <w:rPr>
          <w:rFonts w:ascii="ＭＳ 明朝" w:hAnsi="ＭＳ 明朝" w:cs="ＭＳ ゴシック" w:hint="eastAsia"/>
          <w:spacing w:val="2"/>
          <w:sz w:val="24"/>
          <w:szCs w:val="24"/>
        </w:rPr>
        <w:t>は</w:t>
      </w:r>
      <w:r w:rsidRPr="00093C10">
        <w:rPr>
          <w:rFonts w:ascii="ＭＳ 明朝" w:hAnsi="ＭＳ 明朝" w:hint="eastAsia"/>
          <w:spacing w:val="2"/>
          <w:sz w:val="24"/>
          <w:szCs w:val="24"/>
        </w:rPr>
        <w:t>随</w:t>
      </w:r>
      <w:r>
        <w:rPr>
          <w:rFonts w:ascii="ＭＳ 明朝" w:hint="eastAsia"/>
          <w:spacing w:val="2"/>
          <w:sz w:val="24"/>
          <w:szCs w:val="24"/>
        </w:rPr>
        <w:t>時</w:t>
      </w:r>
    </w:p>
    <w:p w:rsidR="00B213BC" w:rsidRDefault="00B213BC">
      <w:pPr>
        <w:adjustRightInd/>
        <w:spacing w:line="328" w:lineRule="exact"/>
        <w:rPr>
          <w:rFonts w:ascii="ＭＳ 明朝" w:cs="Times New Roman"/>
          <w:spacing w:val="12"/>
        </w:rPr>
      </w:pPr>
      <w:r>
        <w:rPr>
          <w:rFonts w:ascii="ＭＳ 明朝" w:hint="eastAsia"/>
          <w:spacing w:val="2"/>
          <w:sz w:val="24"/>
          <w:szCs w:val="24"/>
        </w:rPr>
        <w:t>（４）内　容　　上記組織は以下の役割を担う。</w:t>
      </w:r>
    </w:p>
    <w:p w:rsidR="00B213BC" w:rsidRDefault="00B213BC" w:rsidP="00093C10">
      <w:pPr>
        <w:adjustRightInd/>
        <w:spacing w:line="328" w:lineRule="exact"/>
        <w:ind w:left="532" w:hangingChars="200" w:hanging="532"/>
        <w:rPr>
          <w:rFonts w:ascii="ＭＳ 明朝" w:cs="Times New Roman"/>
          <w:spacing w:val="12"/>
        </w:rPr>
      </w:pPr>
      <w:r>
        <w:rPr>
          <w:rFonts w:ascii="ＭＳ 明朝" w:hint="eastAsia"/>
          <w:spacing w:val="2"/>
          <w:sz w:val="24"/>
          <w:szCs w:val="24"/>
        </w:rPr>
        <w:t xml:space="preserve">　　　　　　　　①学園いじめ防止基本方針に基づく取組の実施や具体的な年</w:t>
      </w:r>
      <w:r w:rsidR="00093C10">
        <w:rPr>
          <w:rFonts w:ascii="ＭＳ 明朝" w:hint="eastAsia"/>
          <w:spacing w:val="2"/>
          <w:sz w:val="24"/>
          <w:szCs w:val="24"/>
        </w:rPr>
        <w:t xml:space="preserve">　　　　　　　　</w:t>
      </w:r>
      <w:r>
        <w:rPr>
          <w:rFonts w:ascii="ＭＳ 明朝" w:hint="eastAsia"/>
          <w:spacing w:val="2"/>
          <w:sz w:val="24"/>
          <w:szCs w:val="24"/>
        </w:rPr>
        <w:t>間計画の作成・実行・検証・修正</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②いじめの相談、通報の窓口</w:t>
      </w:r>
    </w:p>
    <w:p w:rsidR="00B213BC" w:rsidRDefault="00B213BC" w:rsidP="00093C10">
      <w:pPr>
        <w:adjustRightInd/>
        <w:spacing w:line="328" w:lineRule="exact"/>
        <w:ind w:left="2394" w:hangingChars="900" w:hanging="2394"/>
        <w:rPr>
          <w:rFonts w:ascii="ＭＳ 明朝" w:cs="Times New Roman"/>
          <w:spacing w:val="12"/>
        </w:rPr>
      </w:pPr>
      <w:r>
        <w:rPr>
          <w:rFonts w:ascii="ＭＳ 明朝" w:hint="eastAsia"/>
          <w:spacing w:val="2"/>
          <w:sz w:val="24"/>
          <w:szCs w:val="24"/>
        </w:rPr>
        <w:t xml:space="preserve">　　　　　　　　③いじめの疑いに関する情報や児童生徒の問題行動に係る情報の収集と記録、共有</w:t>
      </w:r>
    </w:p>
    <w:p w:rsidR="00B213BC" w:rsidRDefault="00B213BC" w:rsidP="00D9620F">
      <w:pPr>
        <w:adjustRightInd/>
        <w:spacing w:line="328" w:lineRule="exact"/>
        <w:ind w:left="2394" w:hangingChars="900" w:hanging="2394"/>
        <w:rPr>
          <w:rFonts w:ascii="ＭＳ 明朝" w:cs="Times New Roman"/>
          <w:spacing w:val="12"/>
        </w:rPr>
      </w:pPr>
      <w:r>
        <w:rPr>
          <w:rFonts w:ascii="ＭＳ 明朝" w:hint="eastAsia"/>
          <w:spacing w:val="2"/>
          <w:sz w:val="24"/>
          <w:szCs w:val="24"/>
        </w:rPr>
        <w:t xml:space="preserve">　　　　　　　　④いじめの疑いに係る情報があった時には緊急会議を開いて、　　　　　　　　　</w:t>
      </w:r>
      <w:r w:rsidR="00093C10">
        <w:rPr>
          <w:rFonts w:ascii="ＭＳ 明朝" w:hint="eastAsia"/>
          <w:spacing w:val="2"/>
          <w:sz w:val="24"/>
          <w:szCs w:val="24"/>
        </w:rPr>
        <w:t xml:space="preserve">　</w:t>
      </w:r>
      <w:r>
        <w:rPr>
          <w:rFonts w:ascii="ＭＳ 明朝" w:hint="eastAsia"/>
          <w:spacing w:val="2"/>
          <w:sz w:val="24"/>
          <w:szCs w:val="24"/>
        </w:rPr>
        <w:t xml:space="preserve">いじめの情報の迅速な共有、関係のある児童生徒への事実関　　　　　　　　　</w:t>
      </w:r>
      <w:r w:rsidR="00093C10">
        <w:rPr>
          <w:rFonts w:ascii="ＭＳ 明朝" w:hint="eastAsia"/>
          <w:spacing w:val="2"/>
          <w:sz w:val="24"/>
          <w:szCs w:val="24"/>
        </w:rPr>
        <w:t xml:space="preserve">　</w:t>
      </w:r>
      <w:r>
        <w:rPr>
          <w:rFonts w:ascii="ＭＳ 明朝" w:hint="eastAsia"/>
          <w:spacing w:val="2"/>
          <w:sz w:val="24"/>
          <w:szCs w:val="24"/>
        </w:rPr>
        <w:t xml:space="preserve">係の聴取、指導や支援の体制・対応方針の決定と保護者との　　　　　　　　　</w:t>
      </w:r>
      <w:r w:rsidR="00093C10">
        <w:rPr>
          <w:rFonts w:ascii="ＭＳ 明朝" w:hint="eastAsia"/>
          <w:spacing w:val="2"/>
          <w:sz w:val="24"/>
          <w:szCs w:val="24"/>
        </w:rPr>
        <w:t xml:space="preserve">　</w:t>
      </w:r>
      <w:r>
        <w:rPr>
          <w:rFonts w:ascii="ＭＳ 明朝" w:hint="eastAsia"/>
          <w:spacing w:val="2"/>
          <w:sz w:val="24"/>
          <w:szCs w:val="24"/>
        </w:rPr>
        <w:t>連携といった対応を組織的に実施</w:t>
      </w:r>
    </w:p>
    <w:p w:rsidR="00B213BC" w:rsidRDefault="00B213BC">
      <w:pPr>
        <w:adjustRightInd/>
        <w:rPr>
          <w:rFonts w:ascii="ＭＳ 明朝" w:cs="Times New Roman"/>
          <w:spacing w:val="12"/>
        </w:rPr>
      </w:pPr>
    </w:p>
    <w:p w:rsidR="00B213BC" w:rsidRDefault="00B213BC" w:rsidP="00D9620F">
      <w:pPr>
        <w:adjustRightInd/>
        <w:spacing w:line="328" w:lineRule="exact"/>
        <w:ind w:left="524" w:hangingChars="200" w:hanging="524"/>
        <w:jc w:val="lef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　＊重大事態の調査を行う場合は、本組織を母体としつつ、当該事案の性質　　</w:t>
      </w:r>
      <w:r>
        <w:rPr>
          <w:rFonts w:ascii="ＭＳ 明朝" w:hAnsi="ＭＳ 明朝"/>
          <w:sz w:val="24"/>
          <w:szCs w:val="24"/>
        </w:rPr>
        <w:t xml:space="preserve"> </w:t>
      </w:r>
      <w:r>
        <w:rPr>
          <w:rFonts w:ascii="ＭＳ 明朝" w:hint="eastAsia"/>
          <w:spacing w:val="2"/>
          <w:sz w:val="24"/>
          <w:szCs w:val="24"/>
        </w:rPr>
        <w:t xml:space="preserve">　に応じて適切な専門家を加えるなどの方法によって対応することもある。</w:t>
      </w:r>
    </w:p>
    <w:p w:rsidR="00B213BC" w:rsidRDefault="00B213BC">
      <w:pPr>
        <w:adjustRightInd/>
        <w:rPr>
          <w:rFonts w:ascii="ＭＳ 明朝" w:cs="Times New Roman"/>
          <w:spacing w:val="12"/>
        </w:rPr>
      </w:pPr>
    </w:p>
    <w:p w:rsidR="00B213BC" w:rsidRDefault="00B213BC" w:rsidP="00D9620F">
      <w:pPr>
        <w:adjustRightInd/>
        <w:spacing w:line="328" w:lineRule="exact"/>
        <w:ind w:left="2394" w:hangingChars="900" w:hanging="2394"/>
        <w:jc w:val="left"/>
        <w:rPr>
          <w:rFonts w:ascii="ＭＳ 明朝" w:cs="Times New Roman"/>
          <w:spacing w:val="12"/>
        </w:rPr>
      </w:pPr>
      <w:r>
        <w:rPr>
          <w:rFonts w:ascii="ＭＳ 明朝" w:hint="eastAsia"/>
          <w:spacing w:val="2"/>
          <w:sz w:val="24"/>
          <w:szCs w:val="24"/>
        </w:rPr>
        <w:t>（５）事務局　　◎教頭・教務主任・生徒指導主事・生徒指導担当・特別支援　　　　　　　　　　コーディネーター・養護教諭・スクールカウンセラー</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※日常的な相談・対応の窓口、組織の中核となる。</w:t>
      </w:r>
    </w:p>
    <w:p w:rsidR="00B213BC" w:rsidRDefault="00B213BC">
      <w:pPr>
        <w:adjustRightInd/>
        <w:rPr>
          <w:rFonts w:ascii="ＭＳ 明朝" w:cs="Times New Roman"/>
          <w:spacing w:val="12"/>
        </w:rPr>
      </w:pPr>
    </w:p>
    <w:p w:rsidR="00B213BC" w:rsidRDefault="00B213BC">
      <w:pPr>
        <w:adjustRightInd/>
        <w:spacing w:line="348" w:lineRule="exact"/>
        <w:rPr>
          <w:rFonts w:ascii="ＭＳ 明朝" w:cs="Times New Roman"/>
          <w:spacing w:val="12"/>
        </w:rPr>
      </w:pPr>
      <w:r>
        <w:rPr>
          <w:rFonts w:ascii="ＭＳ 明朝" w:eastAsia="ＤＦ特太ゴシック体" w:cs="ＤＦ特太ゴシック体" w:hint="eastAsia"/>
          <w:b/>
          <w:bCs/>
          <w:spacing w:val="2"/>
          <w:sz w:val="26"/>
          <w:szCs w:val="26"/>
        </w:rPr>
        <w:lastRenderedPageBreak/>
        <w:t>３　いじめの未然防止について</w:t>
      </w:r>
    </w:p>
    <w:p w:rsidR="00B213BC" w:rsidRDefault="00B213BC" w:rsidP="00093C10">
      <w:pPr>
        <w:adjustRightInd/>
        <w:spacing w:line="328" w:lineRule="exact"/>
        <w:ind w:left="262" w:hangingChars="100" w:hanging="262"/>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いじめはどの子供にも起こりうるという事実を踏まえ、すべての児童生徒を　対象に、いじめに向かわせないための未然防止に取り組む。</w:t>
      </w:r>
    </w:p>
    <w:p w:rsidR="00B213BC" w:rsidRDefault="00B213BC">
      <w:pPr>
        <w:adjustRightInd/>
        <w:spacing w:line="328" w:lineRule="exact"/>
        <w:rPr>
          <w:rFonts w:ascii="ＭＳ 明朝" w:cs="Times New Roman"/>
          <w:spacing w:val="12"/>
        </w:rPr>
      </w:pPr>
      <w:r>
        <w:rPr>
          <w:rFonts w:ascii="ＭＳ 明朝" w:hint="eastAsia"/>
          <w:spacing w:val="2"/>
          <w:sz w:val="24"/>
          <w:szCs w:val="24"/>
        </w:rPr>
        <w:t>（１）いじめ防止の環境づくり</w:t>
      </w:r>
    </w:p>
    <w:p w:rsidR="00B213BC"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①主体的に取り組む協同的な活動を通して他者から認められ、他者の役に立　　　</w:t>
      </w:r>
      <w:r w:rsidR="00093C10">
        <w:rPr>
          <w:rFonts w:ascii="ＭＳ 明朝" w:hint="eastAsia"/>
          <w:spacing w:val="2"/>
          <w:sz w:val="24"/>
          <w:szCs w:val="24"/>
        </w:rPr>
        <w:t xml:space="preserve">　</w:t>
      </w:r>
      <w:r>
        <w:rPr>
          <w:rFonts w:ascii="ＭＳ 明朝" w:hint="eastAsia"/>
          <w:spacing w:val="2"/>
          <w:sz w:val="24"/>
          <w:szCs w:val="24"/>
        </w:rPr>
        <w:t xml:space="preserve">っているという「自己有用感」を児童生徒全員が感じとれる絆づくりの推　　　</w:t>
      </w:r>
      <w:r w:rsidR="00093C10">
        <w:rPr>
          <w:rFonts w:ascii="ＭＳ 明朝" w:hint="eastAsia"/>
          <w:spacing w:val="2"/>
          <w:sz w:val="24"/>
          <w:szCs w:val="24"/>
        </w:rPr>
        <w:t xml:space="preserve">　</w:t>
      </w:r>
      <w:r>
        <w:rPr>
          <w:rFonts w:ascii="ＭＳ 明朝" w:hint="eastAsia"/>
          <w:spacing w:val="2"/>
          <w:sz w:val="24"/>
          <w:szCs w:val="24"/>
        </w:rPr>
        <w:t>進</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②授業や行事の中でどの児童生徒も落ち着ける居場所づくりの確保</w:t>
      </w:r>
    </w:p>
    <w:p w:rsidR="00B213BC" w:rsidRDefault="00B213BC" w:rsidP="00D9620F">
      <w:pPr>
        <w:adjustRightInd/>
        <w:spacing w:line="328" w:lineRule="exact"/>
        <w:ind w:left="798" w:hangingChars="300" w:hanging="798"/>
        <w:rPr>
          <w:rFonts w:ascii="ＭＳ 明朝" w:cs="Times New Roman"/>
          <w:spacing w:val="12"/>
        </w:rPr>
      </w:pPr>
      <w:r>
        <w:rPr>
          <w:rFonts w:ascii="ＭＳ 明朝" w:hint="eastAsia"/>
          <w:spacing w:val="2"/>
          <w:sz w:val="24"/>
          <w:szCs w:val="24"/>
        </w:rPr>
        <w:t xml:space="preserve">　　　（行事はできるだけ児童生徒の手で！教職員は良き支援者としての意識を　　　</w:t>
      </w:r>
      <w:r w:rsidR="00093C10">
        <w:rPr>
          <w:rFonts w:ascii="ＭＳ 明朝" w:hint="eastAsia"/>
          <w:spacing w:val="2"/>
          <w:sz w:val="24"/>
          <w:szCs w:val="24"/>
        </w:rPr>
        <w:t xml:space="preserve">　</w:t>
      </w:r>
      <w:r w:rsidRPr="00093C10">
        <w:rPr>
          <w:rFonts w:ascii="ＭＳ 明朝" w:hAnsi="ＭＳ 明朝" w:cs="ＭＳ ゴシック" w:hint="eastAsia"/>
          <w:spacing w:val="2"/>
          <w:sz w:val="24"/>
          <w:szCs w:val="24"/>
        </w:rPr>
        <w:t>も</w:t>
      </w:r>
      <w:r>
        <w:rPr>
          <w:rFonts w:ascii="ＭＳ 明朝" w:hint="eastAsia"/>
          <w:spacing w:val="2"/>
          <w:sz w:val="24"/>
          <w:szCs w:val="24"/>
        </w:rPr>
        <w:t>つ）</w:t>
      </w:r>
    </w:p>
    <w:p w:rsidR="00B213BC" w:rsidRDefault="00B213BC">
      <w:pPr>
        <w:adjustRightInd/>
        <w:spacing w:line="328" w:lineRule="exact"/>
        <w:rPr>
          <w:rFonts w:ascii="ＭＳ 明朝" w:cs="Times New Roman"/>
          <w:spacing w:val="12"/>
        </w:rPr>
      </w:pPr>
      <w:r>
        <w:rPr>
          <w:rFonts w:ascii="ＭＳ 明朝" w:hint="eastAsia"/>
          <w:spacing w:val="2"/>
          <w:sz w:val="24"/>
          <w:szCs w:val="24"/>
        </w:rPr>
        <w:t>（２）「わかる授業」の展開</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①週指導記録簿における教職員の実質的有効活用と管理職の指導の充実</w:t>
      </w:r>
    </w:p>
    <w:p w:rsidR="00B213BC" w:rsidRDefault="00B213BC" w:rsidP="00D9620F">
      <w:pPr>
        <w:adjustRightInd/>
        <w:spacing w:line="328" w:lineRule="exact"/>
        <w:ind w:left="798" w:hangingChars="300" w:hanging="798"/>
        <w:rPr>
          <w:rFonts w:ascii="ＭＳ 明朝" w:cs="Times New Roman"/>
          <w:spacing w:val="12"/>
        </w:rPr>
      </w:pPr>
      <w:r>
        <w:rPr>
          <w:rFonts w:ascii="ＭＳ 明朝" w:hint="eastAsia"/>
          <w:spacing w:val="2"/>
          <w:sz w:val="24"/>
          <w:szCs w:val="24"/>
        </w:rPr>
        <w:t xml:space="preserve">　　②「授業錬磨の公開日」を活用した教材研究と指導案検討による校内研修の　　　</w:t>
      </w:r>
      <w:r w:rsidR="00093C10">
        <w:rPr>
          <w:rFonts w:ascii="ＭＳ 明朝" w:hint="eastAsia"/>
          <w:spacing w:val="2"/>
          <w:sz w:val="24"/>
          <w:szCs w:val="24"/>
        </w:rPr>
        <w:t xml:space="preserve">　</w:t>
      </w:r>
      <w:r>
        <w:rPr>
          <w:rFonts w:ascii="ＭＳ 明朝" w:hint="eastAsia"/>
          <w:spacing w:val="2"/>
          <w:sz w:val="24"/>
          <w:szCs w:val="24"/>
        </w:rPr>
        <w:t>充実</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③セルフチェックシートによる授業の自己評価を実施</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④｢学び合い｣による、自ら学ぼうとする授業の展開を工夫</w:t>
      </w:r>
    </w:p>
    <w:p w:rsidR="00B213BC" w:rsidRDefault="00B213BC">
      <w:pPr>
        <w:adjustRightInd/>
        <w:spacing w:line="328" w:lineRule="exact"/>
        <w:rPr>
          <w:rFonts w:ascii="ＭＳ 明朝" w:cs="Times New Roman"/>
          <w:spacing w:val="12"/>
        </w:rPr>
      </w:pPr>
      <w:r>
        <w:rPr>
          <w:rFonts w:ascii="ＭＳ 明朝" w:hint="eastAsia"/>
          <w:spacing w:val="2"/>
          <w:sz w:val="24"/>
          <w:szCs w:val="24"/>
        </w:rPr>
        <w:t>（３）道徳教育・体験活動の充実</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①道徳授業の完全実施及び授業の相互参観による道徳授業の充実</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②異学年交流の実施（遠足、集会、給食等）</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③学級活動におけるソーシャルスキルトレーニングの実施</w:t>
      </w:r>
    </w:p>
    <w:p w:rsidR="00B213BC" w:rsidRDefault="00B213BC">
      <w:pPr>
        <w:adjustRightInd/>
        <w:spacing w:line="328" w:lineRule="exact"/>
        <w:rPr>
          <w:rFonts w:ascii="ＭＳ 明朝" w:cs="Times New Roman"/>
          <w:spacing w:val="12"/>
        </w:rPr>
      </w:pPr>
      <w:r>
        <w:rPr>
          <w:rFonts w:ascii="ＭＳ 明朝" w:hint="eastAsia"/>
          <w:spacing w:val="2"/>
          <w:sz w:val="24"/>
          <w:szCs w:val="24"/>
        </w:rPr>
        <w:t>（４）いじめ防止の啓発活動</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①児童生徒会主催の集会等で、いじめ防止を訴える企画を実施</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②人権作文の積極的な応募</w:t>
      </w:r>
    </w:p>
    <w:p w:rsidR="00B213BC" w:rsidRDefault="00B213BC">
      <w:pPr>
        <w:adjustRightInd/>
        <w:spacing w:line="328" w:lineRule="exact"/>
        <w:rPr>
          <w:rFonts w:ascii="ＭＳ 明朝" w:cs="Times New Roman"/>
          <w:spacing w:val="12"/>
        </w:rPr>
      </w:pPr>
      <w:r>
        <w:rPr>
          <w:rFonts w:ascii="ＭＳ 明朝" w:hint="eastAsia"/>
          <w:spacing w:val="2"/>
          <w:sz w:val="24"/>
          <w:szCs w:val="24"/>
        </w:rPr>
        <w:t>（５）指導方針等の周知</w:t>
      </w:r>
    </w:p>
    <w:p w:rsidR="00B213BC" w:rsidRDefault="00B213BC" w:rsidP="00093C10">
      <w:pPr>
        <w:adjustRightInd/>
        <w:spacing w:line="328" w:lineRule="exact"/>
        <w:ind w:left="524" w:hangingChars="200" w:hanging="524"/>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以下の３点を児童生徒及び家庭へ学校だよりの配布やＰＴＡ総会や懇談会にて周知</w:t>
      </w:r>
    </w:p>
    <w:p w:rsidR="00B213BC" w:rsidRDefault="00093C10" w:rsidP="00093C10">
      <w:pPr>
        <w:adjustRightInd/>
        <w:spacing w:line="328" w:lineRule="exact"/>
        <w:ind w:left="525"/>
        <w:rPr>
          <w:rFonts w:ascii="ＭＳ 明朝" w:cs="Times New Roman"/>
          <w:spacing w:val="12"/>
        </w:rPr>
      </w:pPr>
      <w:r>
        <w:rPr>
          <w:rFonts w:ascii="ＭＳ 明朝" w:hint="eastAsia"/>
          <w:spacing w:val="12"/>
          <w:sz w:val="24"/>
          <w:highlight w:val="lightGray"/>
        </w:rPr>
        <w:t>①</w:t>
      </w:r>
      <w:r w:rsidR="00B213BC">
        <w:rPr>
          <w:rFonts w:ascii="ＭＳ 明朝" w:hint="eastAsia"/>
          <w:spacing w:val="2"/>
          <w:sz w:val="24"/>
          <w:szCs w:val="24"/>
        </w:rPr>
        <w:t>いじめに対して厳正に対応すること</w:t>
      </w:r>
    </w:p>
    <w:p w:rsidR="00B213BC" w:rsidRDefault="00B213BC" w:rsidP="00093C10">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②いじめの軽重に関わらず、全教職員の情報共有及び関係児童生徒の保護者</w:t>
      </w:r>
      <w:r w:rsidR="00093C10">
        <w:rPr>
          <w:rFonts w:ascii="ＭＳ 明朝" w:hint="eastAsia"/>
          <w:spacing w:val="2"/>
          <w:sz w:val="24"/>
          <w:szCs w:val="24"/>
        </w:rPr>
        <w:t>へ</w:t>
      </w:r>
      <w:r>
        <w:rPr>
          <w:rFonts w:ascii="ＭＳ 明朝" w:hint="eastAsia"/>
          <w:spacing w:val="2"/>
          <w:sz w:val="24"/>
          <w:szCs w:val="24"/>
        </w:rPr>
        <w:t>事実と指導について連絡すること</w:t>
      </w:r>
    </w:p>
    <w:p w:rsidR="00B213BC" w:rsidRDefault="00B213BC" w:rsidP="00D9620F">
      <w:pPr>
        <w:adjustRightInd/>
        <w:spacing w:line="328" w:lineRule="exact"/>
        <w:ind w:left="798" w:hangingChars="300" w:hanging="798"/>
        <w:rPr>
          <w:rFonts w:ascii="ＭＳ 明朝" w:cs="Times New Roman"/>
          <w:spacing w:val="12"/>
        </w:rPr>
      </w:pPr>
      <w:r>
        <w:rPr>
          <w:rFonts w:ascii="ＭＳ 明朝" w:hint="eastAsia"/>
          <w:spacing w:val="2"/>
          <w:sz w:val="24"/>
          <w:szCs w:val="24"/>
        </w:rPr>
        <w:t xml:space="preserve">　　③重大事態については、いじめを受けた児童生徒を徹底して守り通すという　　　</w:t>
      </w:r>
      <w:r w:rsidR="00093C10">
        <w:rPr>
          <w:rFonts w:ascii="ＭＳ 明朝" w:hint="eastAsia"/>
          <w:spacing w:val="2"/>
          <w:sz w:val="24"/>
          <w:szCs w:val="24"/>
        </w:rPr>
        <w:t xml:space="preserve">　観点</w:t>
      </w:r>
      <w:r>
        <w:rPr>
          <w:rFonts w:ascii="ＭＳ 明朝" w:hint="eastAsia"/>
          <w:spacing w:val="2"/>
          <w:sz w:val="24"/>
          <w:szCs w:val="24"/>
        </w:rPr>
        <w:t>から、警察と連携した対応をとること</w:t>
      </w:r>
    </w:p>
    <w:p w:rsidR="00B213BC" w:rsidRPr="00093C10" w:rsidRDefault="00B213BC">
      <w:pPr>
        <w:adjustRightInd/>
        <w:rPr>
          <w:rFonts w:ascii="ＭＳ 明朝" w:cs="Times New Roman"/>
          <w:spacing w:val="12"/>
        </w:rPr>
      </w:pPr>
    </w:p>
    <w:p w:rsidR="00B213BC" w:rsidRDefault="00B213BC">
      <w:pPr>
        <w:adjustRightInd/>
        <w:spacing w:line="348" w:lineRule="exact"/>
        <w:rPr>
          <w:rFonts w:ascii="ＭＳ 明朝" w:cs="Times New Roman"/>
          <w:spacing w:val="12"/>
        </w:rPr>
      </w:pPr>
      <w:r>
        <w:rPr>
          <w:rFonts w:ascii="ＭＳ 明朝" w:eastAsia="ＤＦ特太ゴシック体" w:cs="ＤＦ特太ゴシック体" w:hint="eastAsia"/>
          <w:b/>
          <w:bCs/>
          <w:spacing w:val="2"/>
          <w:sz w:val="26"/>
          <w:szCs w:val="26"/>
        </w:rPr>
        <w:t>４　いじめの早期発見と相談・通報について</w:t>
      </w:r>
    </w:p>
    <w:p w:rsidR="00B213BC" w:rsidRDefault="00B213BC">
      <w:pPr>
        <w:adjustRightInd/>
        <w:spacing w:line="328" w:lineRule="exact"/>
        <w:rPr>
          <w:rFonts w:ascii="ＭＳ 明朝" w:cs="Times New Roman"/>
          <w:spacing w:val="12"/>
        </w:rPr>
      </w:pPr>
      <w:r>
        <w:rPr>
          <w:rFonts w:ascii="ＭＳ 明朝" w:hint="eastAsia"/>
          <w:spacing w:val="2"/>
          <w:sz w:val="24"/>
          <w:szCs w:val="24"/>
        </w:rPr>
        <w:t>（１）定期的なアンケート調査・教育相談・面談の実施</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①いじめの状況把握のために定期的なアンケートの実施と集計分析</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（インターネットに通じたいじめについての質問項目を含む）</w:t>
      </w:r>
    </w:p>
    <w:p w:rsidR="00B213BC" w:rsidRPr="00DB43F4"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②年間３回（６月、１０月、２月）の教育相談期間を設け、児童生徒がいじ　　　</w:t>
      </w:r>
      <w:r w:rsidR="00093C10">
        <w:rPr>
          <w:rFonts w:ascii="ＭＳ 明朝" w:hint="eastAsia"/>
          <w:spacing w:val="2"/>
          <w:sz w:val="24"/>
          <w:szCs w:val="24"/>
        </w:rPr>
        <w:t xml:space="preserve">　</w:t>
      </w:r>
      <w:r>
        <w:rPr>
          <w:rFonts w:ascii="ＭＳ 明朝" w:hint="eastAsia"/>
          <w:spacing w:val="2"/>
          <w:sz w:val="24"/>
          <w:szCs w:val="24"/>
        </w:rPr>
        <w:t>めを訴えやすい体制を整え、いじめの実態把握に取り組む。</w:t>
      </w:r>
      <w:r w:rsidRPr="00DB43F4">
        <w:rPr>
          <w:rFonts w:ascii="ＭＳ 明朝" w:hAnsi="ＭＳ 明朝" w:cs="ＭＳ ゴシック" w:hint="eastAsia"/>
          <w:spacing w:val="2"/>
          <w:sz w:val="24"/>
          <w:szCs w:val="24"/>
        </w:rPr>
        <w:t xml:space="preserve">原則、６月は　　　</w:t>
      </w:r>
      <w:r w:rsidR="00DB43F4">
        <w:rPr>
          <w:rFonts w:ascii="ＭＳ 明朝" w:hAnsi="ＭＳ 明朝" w:cs="ＭＳ ゴシック" w:hint="eastAsia"/>
          <w:spacing w:val="2"/>
          <w:sz w:val="24"/>
          <w:szCs w:val="24"/>
        </w:rPr>
        <w:t xml:space="preserve">　</w:t>
      </w:r>
      <w:r w:rsidRPr="00DB43F4">
        <w:rPr>
          <w:rFonts w:ascii="ＭＳ 明朝" w:hAnsi="ＭＳ 明朝" w:cs="ＭＳ ゴシック" w:hint="eastAsia"/>
          <w:spacing w:val="2"/>
          <w:sz w:val="24"/>
          <w:szCs w:val="24"/>
        </w:rPr>
        <w:t xml:space="preserve">学級担任、１０月、２月は担任以外の職員とも面談を気軽にできるように　　　</w:t>
      </w:r>
      <w:r w:rsidR="00DB43F4">
        <w:rPr>
          <w:rFonts w:ascii="ＭＳ 明朝" w:hAnsi="ＭＳ 明朝" w:cs="ＭＳ ゴシック" w:hint="eastAsia"/>
          <w:spacing w:val="2"/>
          <w:sz w:val="24"/>
          <w:szCs w:val="24"/>
        </w:rPr>
        <w:t xml:space="preserve">　</w:t>
      </w:r>
      <w:r w:rsidRPr="00DB43F4">
        <w:rPr>
          <w:rFonts w:ascii="ＭＳ 明朝" w:hAnsi="ＭＳ 明朝" w:cs="ＭＳ ゴシック" w:hint="eastAsia"/>
          <w:spacing w:val="2"/>
          <w:sz w:val="24"/>
          <w:szCs w:val="24"/>
        </w:rPr>
        <w:t>する。</w:t>
      </w:r>
    </w:p>
    <w:p w:rsidR="00B213BC" w:rsidRPr="00DB43F4" w:rsidRDefault="00B213BC" w:rsidP="00D9620F">
      <w:pPr>
        <w:adjustRightInd/>
        <w:spacing w:line="328" w:lineRule="exact"/>
        <w:ind w:left="798" w:hangingChars="300" w:hanging="798"/>
        <w:rPr>
          <w:rFonts w:ascii="ＭＳ 明朝" w:cs="Times New Roman"/>
          <w:spacing w:val="12"/>
        </w:rPr>
      </w:pPr>
      <w:r w:rsidRPr="00DB43F4">
        <w:rPr>
          <w:rFonts w:ascii="ＭＳ 明朝" w:hAnsi="ＭＳ 明朝" w:cs="ＭＳ ゴシック" w:hint="eastAsia"/>
          <w:spacing w:val="2"/>
          <w:sz w:val="24"/>
          <w:szCs w:val="24"/>
        </w:rPr>
        <w:t xml:space="preserve">　　③教育相談が行われる場所の環境等の確認と、その使用状況等が多くの目で　　　</w:t>
      </w:r>
      <w:r w:rsidR="00DB43F4">
        <w:rPr>
          <w:rFonts w:ascii="ＭＳ 明朝" w:hAnsi="ＭＳ 明朝" w:cs="ＭＳ ゴシック" w:hint="eastAsia"/>
          <w:spacing w:val="2"/>
          <w:sz w:val="24"/>
          <w:szCs w:val="24"/>
        </w:rPr>
        <w:t xml:space="preserve">　</w:t>
      </w:r>
      <w:r w:rsidRPr="00DB43F4">
        <w:rPr>
          <w:rFonts w:ascii="ＭＳ 明朝" w:hAnsi="ＭＳ 明朝" w:cs="ＭＳ ゴシック" w:hint="eastAsia"/>
          <w:spacing w:val="2"/>
          <w:sz w:val="24"/>
          <w:szCs w:val="24"/>
        </w:rPr>
        <w:t>確認できるように工夫する。</w:t>
      </w:r>
    </w:p>
    <w:p w:rsidR="00B213BC" w:rsidRDefault="00B213BC">
      <w:pPr>
        <w:adjustRightInd/>
        <w:rPr>
          <w:rFonts w:ascii="ＭＳ 明朝" w:cs="Times New Roman"/>
          <w:spacing w:val="12"/>
        </w:rPr>
      </w:pPr>
    </w:p>
    <w:p w:rsidR="00B213BC" w:rsidRDefault="00B213BC">
      <w:pPr>
        <w:adjustRightInd/>
        <w:rPr>
          <w:rFonts w:ascii="ＭＳ 明朝" w:cs="Times New Roman"/>
          <w:spacing w:val="12"/>
        </w:rPr>
      </w:pPr>
    </w:p>
    <w:p w:rsidR="00B213BC" w:rsidRDefault="00B213BC">
      <w:pPr>
        <w:adjustRightInd/>
        <w:spacing w:line="328" w:lineRule="exact"/>
        <w:rPr>
          <w:rFonts w:ascii="ＭＳ 明朝" w:cs="Times New Roman"/>
          <w:spacing w:val="12"/>
        </w:rPr>
      </w:pPr>
      <w:r>
        <w:rPr>
          <w:rFonts w:ascii="ＭＳ 明朝" w:hint="eastAsia"/>
          <w:spacing w:val="2"/>
          <w:sz w:val="24"/>
          <w:szCs w:val="24"/>
        </w:rPr>
        <w:lastRenderedPageBreak/>
        <w:t>（２）授業時間・休み時間・放課後等の観察</w:t>
      </w:r>
    </w:p>
    <w:p w:rsidR="00B213BC" w:rsidRDefault="00B213BC" w:rsidP="00D9620F">
      <w:pPr>
        <w:adjustRightInd/>
        <w:spacing w:line="328" w:lineRule="exact"/>
        <w:ind w:left="798" w:hangingChars="300" w:hanging="798"/>
        <w:rPr>
          <w:rFonts w:ascii="ＭＳ 明朝" w:cs="Times New Roman"/>
          <w:spacing w:val="12"/>
        </w:rPr>
      </w:pPr>
      <w:r>
        <w:rPr>
          <w:rFonts w:ascii="ＭＳ 明朝" w:hint="eastAsia"/>
          <w:spacing w:val="2"/>
          <w:sz w:val="24"/>
          <w:szCs w:val="24"/>
        </w:rPr>
        <w:t xml:space="preserve">　　①昼休み等授業時間外の児童生徒の人間関係を観察するなど、児童生徒が示　　　</w:t>
      </w:r>
      <w:r w:rsidR="00DB43F4">
        <w:rPr>
          <w:rFonts w:ascii="ＭＳ 明朝" w:hint="eastAsia"/>
          <w:spacing w:val="2"/>
          <w:sz w:val="24"/>
          <w:szCs w:val="24"/>
        </w:rPr>
        <w:t xml:space="preserve">　</w:t>
      </w:r>
      <w:r>
        <w:rPr>
          <w:rFonts w:ascii="ＭＳ 明朝" w:hint="eastAsia"/>
          <w:spacing w:val="2"/>
          <w:sz w:val="24"/>
          <w:szCs w:val="24"/>
        </w:rPr>
        <w:t>す変化や危険信号を見逃さないようアンテナを高く保つ。</w:t>
      </w:r>
    </w:p>
    <w:p w:rsidR="00B213BC"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②部活動での生徒の様子について、学年職員・校内いじめ防止対策委員会事　　　</w:t>
      </w:r>
      <w:r w:rsidR="00DB43F4">
        <w:rPr>
          <w:rFonts w:ascii="ＭＳ 明朝" w:hint="eastAsia"/>
          <w:spacing w:val="2"/>
          <w:sz w:val="24"/>
          <w:szCs w:val="24"/>
        </w:rPr>
        <w:t xml:space="preserve">　</w:t>
      </w:r>
      <w:r>
        <w:rPr>
          <w:rFonts w:ascii="ＭＳ 明朝" w:hint="eastAsia"/>
          <w:spacing w:val="2"/>
          <w:sz w:val="24"/>
          <w:szCs w:val="24"/>
        </w:rPr>
        <w:t>務局で常に情報を共有する。</w:t>
      </w:r>
    </w:p>
    <w:p w:rsidR="00B213BC" w:rsidRDefault="00B213BC">
      <w:pPr>
        <w:adjustRightInd/>
        <w:spacing w:line="328" w:lineRule="exact"/>
        <w:rPr>
          <w:rFonts w:ascii="ＭＳ 明朝" w:cs="Times New Roman"/>
          <w:spacing w:val="12"/>
        </w:rPr>
      </w:pPr>
      <w:r>
        <w:rPr>
          <w:rFonts w:ascii="ＭＳ 明朝" w:hint="eastAsia"/>
          <w:spacing w:val="2"/>
          <w:sz w:val="24"/>
          <w:szCs w:val="24"/>
        </w:rPr>
        <w:t>（３）児童生徒指導報告書・生徒指導委員会各学年報告による報告</w:t>
      </w:r>
    </w:p>
    <w:p w:rsidR="00B213BC" w:rsidRDefault="00B213BC">
      <w:pPr>
        <w:adjustRightInd/>
        <w:spacing w:line="328" w:lineRule="exact"/>
        <w:rPr>
          <w:rFonts w:ascii="ＭＳ 明朝" w:cs="Times New Roman"/>
          <w:spacing w:val="12"/>
        </w:rPr>
      </w:pPr>
      <w:r>
        <w:rPr>
          <w:rFonts w:ascii="ＭＳ 明朝" w:hint="eastAsia"/>
          <w:spacing w:val="2"/>
          <w:sz w:val="24"/>
          <w:szCs w:val="24"/>
        </w:rPr>
        <w:t>（４）いじめに関する窓口の常設</w:t>
      </w:r>
    </w:p>
    <w:p w:rsidR="00B213BC"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①校内いじめ防止対策委員会事務局の日常的な相談・対応の窓口としての活　　　</w:t>
      </w:r>
      <w:r w:rsidR="00DB43F4">
        <w:rPr>
          <w:rFonts w:ascii="ＭＳ 明朝" w:hint="eastAsia"/>
          <w:spacing w:val="2"/>
          <w:sz w:val="24"/>
          <w:szCs w:val="24"/>
        </w:rPr>
        <w:t xml:space="preserve">　</w:t>
      </w:r>
      <w:r w:rsidRPr="00DB43F4">
        <w:rPr>
          <w:rFonts w:ascii="ＭＳ 明朝" w:hAnsi="ＭＳ 明朝" w:hint="eastAsia"/>
          <w:spacing w:val="2"/>
          <w:sz w:val="24"/>
          <w:szCs w:val="24"/>
        </w:rPr>
        <w:t>動</w:t>
      </w:r>
      <w:r w:rsidRPr="00DB43F4">
        <w:rPr>
          <w:rFonts w:ascii="ＭＳ 明朝" w:hAnsi="ＭＳ 明朝" w:cs="ＭＳ ゴシック" w:hint="eastAsia"/>
          <w:spacing w:val="2"/>
          <w:sz w:val="24"/>
          <w:szCs w:val="24"/>
        </w:rPr>
        <w:t>を</w:t>
      </w:r>
      <w:r w:rsidRPr="00DB43F4">
        <w:rPr>
          <w:rFonts w:ascii="ＭＳ 明朝" w:hAnsi="ＭＳ 明朝" w:hint="eastAsia"/>
          <w:spacing w:val="2"/>
          <w:sz w:val="24"/>
          <w:szCs w:val="24"/>
        </w:rPr>
        <w:t>推進</w:t>
      </w:r>
      <w:r w:rsidRPr="00DB43F4">
        <w:rPr>
          <w:rFonts w:ascii="ＭＳ 明朝" w:hAnsi="ＭＳ 明朝" w:cs="ＭＳ ゴシック" w:hint="eastAsia"/>
          <w:spacing w:val="2"/>
          <w:sz w:val="24"/>
          <w:szCs w:val="24"/>
        </w:rPr>
        <w:t>する。</w:t>
      </w:r>
    </w:p>
    <w:p w:rsidR="00B213BC" w:rsidRDefault="00B213BC" w:rsidP="00D9620F">
      <w:pPr>
        <w:adjustRightInd/>
        <w:spacing w:line="328" w:lineRule="exact"/>
        <w:ind w:left="798" w:hangingChars="300" w:hanging="798"/>
        <w:rPr>
          <w:rFonts w:ascii="ＭＳ 明朝" w:cs="Times New Roman"/>
          <w:spacing w:val="12"/>
        </w:rPr>
      </w:pPr>
      <w:r>
        <w:rPr>
          <w:rFonts w:ascii="ＭＳ 明朝" w:hint="eastAsia"/>
          <w:spacing w:val="2"/>
          <w:sz w:val="24"/>
          <w:szCs w:val="24"/>
        </w:rPr>
        <w:t xml:space="preserve">　　②「相談箱」を利用し、いじめに関わる情報の収集と把握に努める。養護教　　　</w:t>
      </w:r>
      <w:r w:rsidR="00DB43F4">
        <w:rPr>
          <w:rFonts w:ascii="ＭＳ 明朝" w:hint="eastAsia"/>
          <w:spacing w:val="2"/>
          <w:sz w:val="24"/>
          <w:szCs w:val="24"/>
        </w:rPr>
        <w:t xml:space="preserve">　</w:t>
      </w:r>
      <w:r w:rsidRPr="00DB43F4">
        <w:rPr>
          <w:rFonts w:ascii="ＭＳ 明朝" w:hAnsi="ＭＳ 明朝" w:hint="eastAsia"/>
          <w:spacing w:val="2"/>
          <w:sz w:val="24"/>
          <w:szCs w:val="24"/>
        </w:rPr>
        <w:t>諭</w:t>
      </w:r>
      <w:r w:rsidRPr="00DB43F4">
        <w:rPr>
          <w:rFonts w:ascii="ＭＳ 明朝" w:hAnsi="ＭＳ 明朝" w:cs="ＭＳ ゴシック" w:hint="eastAsia"/>
          <w:spacing w:val="2"/>
          <w:sz w:val="24"/>
          <w:szCs w:val="24"/>
        </w:rPr>
        <w:t>が適宜確認する。</w:t>
      </w:r>
    </w:p>
    <w:p w:rsidR="00B213BC" w:rsidRDefault="00B213BC" w:rsidP="00DB43F4">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③全教職員がいじめに関する相談窓口であるという認識を持つように管理職が校内研修等を通して指導する。</w:t>
      </w:r>
    </w:p>
    <w:p w:rsidR="00B213BC" w:rsidRPr="00DB43F4" w:rsidRDefault="00B213BC">
      <w:pPr>
        <w:adjustRightInd/>
        <w:spacing w:line="328" w:lineRule="exact"/>
        <w:rPr>
          <w:rFonts w:ascii="ＭＳ 明朝" w:cs="Times New Roman"/>
          <w:spacing w:val="12"/>
        </w:rPr>
      </w:pPr>
      <w:r w:rsidRPr="00DB43F4">
        <w:rPr>
          <w:rFonts w:ascii="ＭＳ 明朝" w:hAnsi="ＭＳ 明朝" w:cs="ＭＳ ゴシック" w:hint="eastAsia"/>
          <w:spacing w:val="2"/>
          <w:sz w:val="24"/>
          <w:szCs w:val="24"/>
        </w:rPr>
        <w:t>（５）新型コロナウイルス感染症に関するいじめ等の対策</w:t>
      </w:r>
    </w:p>
    <w:p w:rsidR="00B213BC" w:rsidRPr="00DB43F4" w:rsidRDefault="00B213BC" w:rsidP="00D9620F">
      <w:pPr>
        <w:adjustRightInd/>
        <w:spacing w:line="328" w:lineRule="exact"/>
        <w:ind w:left="798" w:hangingChars="300" w:hanging="798"/>
        <w:rPr>
          <w:rFonts w:ascii="ＭＳ 明朝" w:cs="Times New Roman"/>
          <w:spacing w:val="12"/>
        </w:rPr>
      </w:pPr>
      <w:r w:rsidRPr="00DB43F4">
        <w:rPr>
          <w:rFonts w:ascii="ＭＳ 明朝" w:hAnsi="ＭＳ 明朝" w:cs="ＭＳ ゴシック" w:hint="eastAsia"/>
          <w:spacing w:val="2"/>
          <w:sz w:val="24"/>
          <w:szCs w:val="24"/>
        </w:rPr>
        <w:t xml:space="preserve">　　　新型コロナウイルス感染症に伴う社会の状況や生活様式等について、児童　　</w:t>
      </w:r>
      <w:r w:rsidR="00DB43F4">
        <w:rPr>
          <w:rFonts w:ascii="ＭＳ 明朝" w:hAnsi="ＭＳ 明朝" w:cs="ＭＳ ゴシック" w:hint="eastAsia"/>
          <w:spacing w:val="2"/>
          <w:sz w:val="24"/>
          <w:szCs w:val="24"/>
        </w:rPr>
        <w:t xml:space="preserve">　</w:t>
      </w:r>
      <w:r w:rsidRPr="00DB43F4">
        <w:rPr>
          <w:rFonts w:ascii="ＭＳ 明朝" w:hAnsi="ＭＳ 明朝" w:cs="ＭＳ ゴシック" w:hint="eastAsia"/>
          <w:spacing w:val="2"/>
          <w:sz w:val="24"/>
          <w:szCs w:val="24"/>
        </w:rPr>
        <w:t>生徒の発達段階や実態等に応じて授業等で指導に取り組み、新型コロナウイルス感染症を理由とした偏見によるいじめ等が発生することがないよう、適切に対応する。</w:t>
      </w:r>
    </w:p>
    <w:p w:rsidR="00B213BC" w:rsidRDefault="00B213BC">
      <w:pPr>
        <w:adjustRightInd/>
        <w:spacing w:line="328" w:lineRule="exact"/>
        <w:rPr>
          <w:rFonts w:ascii="ＭＳ 明朝" w:cs="Times New Roman"/>
          <w:spacing w:val="12"/>
        </w:rPr>
      </w:pPr>
      <w:r>
        <w:rPr>
          <w:rFonts w:ascii="ＭＳ 明朝" w:hint="eastAsia"/>
          <w:spacing w:val="2"/>
          <w:sz w:val="24"/>
          <w:szCs w:val="24"/>
        </w:rPr>
        <w:t>（６）いじめの早期発見と対応に関する研修の実施</w:t>
      </w:r>
    </w:p>
    <w:p w:rsidR="00B213BC"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①いじめ防止対策や対応に関わる研修を校内研修の年間計画に位置づけ、計　　　</w:t>
      </w:r>
      <w:r w:rsidR="00DB43F4">
        <w:rPr>
          <w:rFonts w:ascii="ＭＳ 明朝" w:hint="eastAsia"/>
          <w:spacing w:val="2"/>
          <w:sz w:val="24"/>
          <w:szCs w:val="24"/>
        </w:rPr>
        <w:t xml:space="preserve">　</w:t>
      </w:r>
      <w:r>
        <w:rPr>
          <w:rFonts w:ascii="ＭＳ 明朝" w:hint="eastAsia"/>
          <w:spacing w:val="2"/>
          <w:sz w:val="24"/>
          <w:szCs w:val="24"/>
        </w:rPr>
        <w:t>画的に実施する。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②事例検討会を実施し、防止対策や対応に関わる研鑽を積む。</w:t>
      </w:r>
    </w:p>
    <w:p w:rsidR="00B213BC" w:rsidRDefault="00B213BC">
      <w:pPr>
        <w:adjustRightInd/>
        <w:rPr>
          <w:rFonts w:ascii="ＭＳ 明朝" w:cs="Times New Roman"/>
          <w:spacing w:val="12"/>
        </w:rPr>
      </w:pPr>
    </w:p>
    <w:p w:rsidR="00B213BC" w:rsidRDefault="00B213BC">
      <w:pPr>
        <w:adjustRightInd/>
        <w:spacing w:line="348" w:lineRule="exact"/>
        <w:rPr>
          <w:rFonts w:ascii="ＭＳ 明朝" w:cs="Times New Roman"/>
          <w:spacing w:val="12"/>
        </w:rPr>
      </w:pPr>
      <w:r>
        <w:rPr>
          <w:rFonts w:ascii="ＭＳ 明朝" w:eastAsia="ＤＦ特太ゴシック体" w:cs="ＤＦ特太ゴシック体" w:hint="eastAsia"/>
          <w:spacing w:val="2"/>
          <w:sz w:val="26"/>
          <w:szCs w:val="26"/>
        </w:rPr>
        <w:t>５　いじめを認知した場合の対応について</w:t>
      </w:r>
    </w:p>
    <w:p w:rsidR="00B213BC" w:rsidRDefault="00B213BC">
      <w:pPr>
        <w:adjustRightInd/>
        <w:spacing w:line="328" w:lineRule="exact"/>
        <w:rPr>
          <w:rFonts w:ascii="ＭＳ 明朝" w:cs="Times New Roman"/>
          <w:spacing w:val="12"/>
        </w:rPr>
      </w:pPr>
      <w:r>
        <w:rPr>
          <w:rFonts w:ascii="ＭＳ 明朝" w:hint="eastAsia"/>
          <w:spacing w:val="2"/>
          <w:sz w:val="24"/>
          <w:szCs w:val="24"/>
        </w:rPr>
        <w:t>（１）いじめ事案に関わる聞き取り</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いじめ事案に関わる聞き取りについては、以下の点について配慮する。</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①聴取の体制としては２人以上で対応する。</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②記録の保存については手書き、パソコンでまとめたもの両方を残す。</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③聴取時間や聴取場所の環境、休憩や食事時間等、適切に配慮する。</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④暴言や威圧等の不適切な聴取方法は行わない。</w:t>
      </w:r>
    </w:p>
    <w:p w:rsidR="00B213BC" w:rsidRDefault="00B213BC">
      <w:pPr>
        <w:adjustRightInd/>
        <w:spacing w:line="328" w:lineRule="exact"/>
        <w:rPr>
          <w:rFonts w:ascii="ＭＳ 明朝" w:cs="Times New Roman"/>
          <w:spacing w:val="12"/>
        </w:rPr>
      </w:pPr>
      <w:r>
        <w:rPr>
          <w:rFonts w:ascii="ＭＳ 明朝" w:hint="eastAsia"/>
          <w:spacing w:val="2"/>
          <w:sz w:val="24"/>
          <w:szCs w:val="24"/>
        </w:rPr>
        <w:t>（２）いじめを受けた児童生徒の安心安全の確保と支援体制</w:t>
      </w:r>
    </w:p>
    <w:p w:rsidR="00B213BC"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①聞き取りにより確認した内容に基づき、いじめを受けた児童生徒の希望を　　　</w:t>
      </w:r>
      <w:r w:rsidR="00DB43F4">
        <w:rPr>
          <w:rFonts w:ascii="ＭＳ 明朝" w:hint="eastAsia"/>
          <w:spacing w:val="2"/>
          <w:sz w:val="24"/>
          <w:szCs w:val="24"/>
        </w:rPr>
        <w:t xml:space="preserve">　</w:t>
      </w:r>
      <w:r>
        <w:rPr>
          <w:rFonts w:ascii="ＭＳ 明朝" w:hint="eastAsia"/>
          <w:spacing w:val="2"/>
          <w:sz w:val="24"/>
          <w:szCs w:val="24"/>
        </w:rPr>
        <w:t xml:space="preserve">考慮しながら、校内いじめ防止対策委員会事務局は安心安全の確保の方法　　　</w:t>
      </w:r>
      <w:r w:rsidR="00DB43F4">
        <w:rPr>
          <w:rFonts w:ascii="ＭＳ 明朝" w:hint="eastAsia"/>
          <w:spacing w:val="2"/>
          <w:sz w:val="24"/>
          <w:szCs w:val="24"/>
        </w:rPr>
        <w:t xml:space="preserve">　</w:t>
      </w:r>
      <w:r>
        <w:rPr>
          <w:rFonts w:ascii="ＭＳ 明朝" w:hint="eastAsia"/>
          <w:spacing w:val="2"/>
          <w:sz w:val="24"/>
          <w:szCs w:val="24"/>
        </w:rPr>
        <w:t xml:space="preserve">（いじめを行った児童生徒への指導・いじめを行った児童生徒との隔離・　　　</w:t>
      </w:r>
      <w:r w:rsidR="00DB43F4">
        <w:rPr>
          <w:rFonts w:ascii="ＭＳ 明朝" w:hint="eastAsia"/>
          <w:spacing w:val="2"/>
          <w:sz w:val="24"/>
          <w:szCs w:val="24"/>
        </w:rPr>
        <w:t xml:space="preserve">　</w:t>
      </w:r>
      <w:r>
        <w:rPr>
          <w:rFonts w:ascii="ＭＳ 明朝" w:hint="eastAsia"/>
          <w:spacing w:val="2"/>
          <w:sz w:val="24"/>
          <w:szCs w:val="24"/>
        </w:rPr>
        <w:t xml:space="preserve">いじめを行った児童生徒の保護者へ指導の依頼）を検討し、速やかに実行　　　</w:t>
      </w:r>
      <w:r w:rsidR="00DB43F4">
        <w:rPr>
          <w:rFonts w:ascii="ＭＳ 明朝" w:hint="eastAsia"/>
          <w:spacing w:val="2"/>
          <w:sz w:val="24"/>
          <w:szCs w:val="24"/>
        </w:rPr>
        <w:t xml:space="preserve">　</w:t>
      </w:r>
      <w:r>
        <w:rPr>
          <w:rFonts w:ascii="ＭＳ 明朝" w:hint="eastAsia"/>
          <w:spacing w:val="2"/>
          <w:sz w:val="24"/>
          <w:szCs w:val="24"/>
        </w:rPr>
        <w:t>する。</w:t>
      </w:r>
    </w:p>
    <w:p w:rsidR="00B213BC"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　②校内いじめ防止対策委員会事務局は、いじめを受けた児童生徒の安心安全　　　</w:t>
      </w:r>
      <w:r w:rsidR="00DB43F4">
        <w:rPr>
          <w:rFonts w:ascii="ＭＳ 明朝" w:hint="eastAsia"/>
          <w:spacing w:val="2"/>
          <w:sz w:val="24"/>
          <w:szCs w:val="24"/>
        </w:rPr>
        <w:t xml:space="preserve">　</w:t>
      </w:r>
      <w:r>
        <w:rPr>
          <w:rFonts w:ascii="ＭＳ 明朝" w:hint="eastAsia"/>
          <w:spacing w:val="2"/>
          <w:sz w:val="24"/>
          <w:szCs w:val="24"/>
        </w:rPr>
        <w:t xml:space="preserve">を確保し続けるための支援体制（事務局が中心となって、担任等とともに、　　　</w:t>
      </w:r>
      <w:r w:rsidR="00DB43F4">
        <w:rPr>
          <w:rFonts w:ascii="ＭＳ 明朝" w:hint="eastAsia"/>
          <w:spacing w:val="2"/>
          <w:sz w:val="24"/>
          <w:szCs w:val="24"/>
        </w:rPr>
        <w:t xml:space="preserve">　</w:t>
      </w:r>
      <w:r>
        <w:rPr>
          <w:rFonts w:ascii="ＭＳ 明朝" w:hint="eastAsia"/>
          <w:spacing w:val="2"/>
          <w:sz w:val="24"/>
          <w:szCs w:val="24"/>
        </w:rPr>
        <w:t xml:space="preserve">監視・相談体制の説明・保護者の協力依頼　等）を、いじめを受けた児童　　　</w:t>
      </w:r>
      <w:r w:rsidR="00DB43F4">
        <w:rPr>
          <w:rFonts w:ascii="ＭＳ 明朝" w:hint="eastAsia"/>
          <w:spacing w:val="2"/>
          <w:sz w:val="24"/>
          <w:szCs w:val="24"/>
        </w:rPr>
        <w:t xml:space="preserve">　</w:t>
      </w:r>
      <w:r>
        <w:rPr>
          <w:rFonts w:ascii="ＭＳ 明朝" w:hint="eastAsia"/>
          <w:spacing w:val="2"/>
          <w:sz w:val="24"/>
          <w:szCs w:val="24"/>
        </w:rPr>
        <w:t>生徒とその保護者の了解のもと、すぐに構築する。</w:t>
      </w:r>
    </w:p>
    <w:p w:rsidR="00B213BC" w:rsidRDefault="00B213BC">
      <w:pPr>
        <w:adjustRightInd/>
        <w:spacing w:line="328" w:lineRule="exact"/>
        <w:rPr>
          <w:rFonts w:ascii="ＭＳ 明朝" w:cs="Times New Roman"/>
          <w:spacing w:val="12"/>
        </w:rPr>
      </w:pPr>
      <w:r>
        <w:rPr>
          <w:rFonts w:ascii="ＭＳ 明朝" w:hint="eastAsia"/>
          <w:spacing w:val="2"/>
          <w:sz w:val="24"/>
          <w:szCs w:val="24"/>
        </w:rPr>
        <w:t>（３）家庭や関係機関、専門家と協力体制の構築</w:t>
      </w:r>
    </w:p>
    <w:p w:rsidR="00B213BC"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①関係児童生徒の保護者へ当該いじめ事案に関わる事実を、保護者へ連絡す</w:t>
      </w:r>
      <w:r>
        <w:rPr>
          <w:rFonts w:ascii="ＭＳ 明朝" w:hAnsi="ＭＳ 明朝"/>
          <w:sz w:val="24"/>
          <w:szCs w:val="24"/>
        </w:rPr>
        <w:t xml:space="preserve"> </w:t>
      </w:r>
      <w:r>
        <w:rPr>
          <w:rFonts w:ascii="ＭＳ 明朝" w:hint="eastAsia"/>
          <w:spacing w:val="2"/>
          <w:sz w:val="24"/>
          <w:szCs w:val="24"/>
        </w:rPr>
        <w:t xml:space="preserve">　</w:t>
      </w:r>
      <w:r>
        <w:rPr>
          <w:rFonts w:ascii="ＭＳ 明朝" w:hAnsi="ＭＳ 明朝"/>
          <w:sz w:val="24"/>
          <w:szCs w:val="24"/>
        </w:rPr>
        <w:t xml:space="preserve"> </w:t>
      </w:r>
      <w:r w:rsidR="00DB43F4">
        <w:rPr>
          <w:rFonts w:ascii="ＭＳ 明朝" w:hAnsi="ＭＳ 明朝"/>
          <w:sz w:val="24"/>
          <w:szCs w:val="24"/>
        </w:rPr>
        <w:t xml:space="preserve"> </w:t>
      </w:r>
      <w:r>
        <w:rPr>
          <w:rFonts w:ascii="ＭＳ 明朝" w:hint="eastAsia"/>
          <w:spacing w:val="2"/>
          <w:sz w:val="24"/>
          <w:szCs w:val="24"/>
        </w:rPr>
        <w:t xml:space="preserve">　るとともに、家庭の協力を依頼する。</w:t>
      </w:r>
    </w:p>
    <w:p w:rsidR="00B213BC" w:rsidRDefault="00B213BC">
      <w:pPr>
        <w:adjustRightInd/>
        <w:rPr>
          <w:rFonts w:ascii="ＭＳ 明朝" w:cs="Times New Roman"/>
          <w:spacing w:val="12"/>
        </w:rPr>
      </w:pPr>
    </w:p>
    <w:p w:rsidR="00B213BC"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lastRenderedPageBreak/>
        <w:t xml:space="preserve"> </w:t>
      </w: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②学園だけの対応では、指導に十分な効果を上げることが困難であると判断</w:t>
      </w:r>
      <w:r>
        <w:rPr>
          <w:rFonts w:ascii="ＭＳ 明朝" w:hAnsi="ＭＳ 明朝"/>
          <w:sz w:val="24"/>
          <w:szCs w:val="24"/>
        </w:rPr>
        <w:t xml:space="preserve"> </w:t>
      </w:r>
      <w:r>
        <w:rPr>
          <w:rFonts w:ascii="ＭＳ 明朝" w:hint="eastAsia"/>
          <w:spacing w:val="2"/>
          <w:sz w:val="24"/>
          <w:szCs w:val="24"/>
        </w:rPr>
        <w:t xml:space="preserve">　　</w:t>
      </w:r>
      <w:r w:rsidR="00DB43F4">
        <w:rPr>
          <w:rFonts w:ascii="ＭＳ 明朝" w:hint="eastAsia"/>
          <w:spacing w:val="2"/>
          <w:sz w:val="24"/>
          <w:szCs w:val="24"/>
        </w:rPr>
        <w:t xml:space="preserve">　</w:t>
      </w:r>
      <w:r>
        <w:rPr>
          <w:rFonts w:ascii="ＭＳ 明朝" w:hint="eastAsia"/>
          <w:spacing w:val="2"/>
          <w:sz w:val="24"/>
          <w:szCs w:val="24"/>
        </w:rPr>
        <w:t>した場合は、ためらうことなく早期に警察や児童相談所等の関係機関に相</w:t>
      </w:r>
      <w:r>
        <w:rPr>
          <w:rFonts w:ascii="ＭＳ 明朝" w:hAnsi="ＭＳ 明朝"/>
          <w:sz w:val="24"/>
          <w:szCs w:val="24"/>
        </w:rPr>
        <w:t xml:space="preserve"> </w:t>
      </w:r>
      <w:r w:rsidR="00DB43F4">
        <w:rPr>
          <w:rFonts w:ascii="ＭＳ 明朝" w:hAnsi="ＭＳ 明朝"/>
          <w:sz w:val="24"/>
          <w:szCs w:val="24"/>
        </w:rPr>
        <w:t xml:space="preserve"> </w:t>
      </w: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談する。その際、個人情報の保護については十分留意する。</w:t>
      </w:r>
    </w:p>
    <w:p w:rsidR="00B213BC" w:rsidRDefault="00B213BC">
      <w:pPr>
        <w:adjustRightInd/>
        <w:spacing w:line="328" w:lineRule="exact"/>
        <w:rPr>
          <w:rFonts w:ascii="ＭＳ 明朝" w:cs="Times New Roman"/>
          <w:spacing w:val="12"/>
        </w:rPr>
      </w:pPr>
      <w:r>
        <w:rPr>
          <w:rFonts w:ascii="ＭＳ 明朝" w:hint="eastAsia"/>
          <w:spacing w:val="2"/>
          <w:sz w:val="24"/>
          <w:szCs w:val="24"/>
        </w:rPr>
        <w:t>（４）いじめを受けた児童生徒及びその保護者のケアや支援</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いじめ被害者の心理を理解した対応を心がける。</w:t>
      </w:r>
    </w:p>
    <w:p w:rsidR="00B213BC" w:rsidRDefault="00B213BC" w:rsidP="00DB43F4">
      <w:pPr>
        <w:numPr>
          <w:ilvl w:val="0"/>
          <w:numId w:val="2"/>
        </w:numPr>
        <w:adjustRightInd/>
        <w:spacing w:line="328" w:lineRule="exact"/>
        <w:rPr>
          <w:rFonts w:ascii="ＭＳ 明朝" w:cs="Times New Roman"/>
          <w:spacing w:val="12"/>
        </w:rPr>
      </w:pPr>
      <w:r>
        <w:rPr>
          <w:rFonts w:ascii="ＭＳ 明朝" w:hint="eastAsia"/>
          <w:spacing w:val="2"/>
          <w:sz w:val="24"/>
          <w:szCs w:val="24"/>
        </w:rPr>
        <w:t>いじめを受けた児童生徒の安心安全を確保し続けるための支援体制を維持するとともに、いじめを受けた児童生徒の心的な被害の改善のために、養護教諭やスクールカウンセラー、相談機関等への教育相談ができるようにする。</w:t>
      </w:r>
    </w:p>
    <w:p w:rsidR="00B213BC" w:rsidRDefault="00B213BC" w:rsidP="00DB43F4">
      <w:pPr>
        <w:adjustRightInd/>
        <w:spacing w:line="328" w:lineRule="exact"/>
        <w:ind w:left="798" w:hangingChars="300" w:hanging="798"/>
        <w:rPr>
          <w:rFonts w:ascii="ＭＳ 明朝" w:cs="Times New Roman"/>
          <w:spacing w:val="12"/>
        </w:rPr>
      </w:pP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②いじめを受けた後の児童生徒の保護者の相談にも真摯に対応することを伝えるとともに、今後の指導内容・方法について、いじめを受けた児童生徒及び保護者と協議し、その結果に基づき指導を行う。</w:t>
      </w:r>
    </w:p>
    <w:p w:rsidR="00B213BC" w:rsidRDefault="00B213BC">
      <w:pPr>
        <w:adjustRightInd/>
        <w:spacing w:line="328" w:lineRule="exact"/>
        <w:jc w:val="left"/>
        <w:rPr>
          <w:rFonts w:ascii="ＭＳ 明朝" w:cs="Times New Roman"/>
          <w:spacing w:val="12"/>
        </w:rPr>
      </w:pPr>
      <w:r>
        <w:rPr>
          <w:rFonts w:ascii="ＭＳ 明朝" w:hint="eastAsia"/>
          <w:spacing w:val="2"/>
          <w:sz w:val="24"/>
          <w:szCs w:val="24"/>
        </w:rPr>
        <w:t>（５）再発防止のための指導・啓発</w:t>
      </w:r>
      <w:r>
        <w:rPr>
          <w:rFonts w:ascii="ＭＳ 明朝" w:hAnsi="ＭＳ 明朝"/>
          <w:sz w:val="24"/>
          <w:szCs w:val="24"/>
        </w:rPr>
        <w:t xml:space="preserve">                                        </w:t>
      </w:r>
      <w:r>
        <w:rPr>
          <w:rFonts w:ascii="ＭＳ 明朝" w:hint="eastAsia"/>
          <w:spacing w:val="2"/>
          <w:sz w:val="24"/>
          <w:szCs w:val="24"/>
        </w:rPr>
        <w:t xml:space="preserve">　　</w:t>
      </w:r>
      <w:r>
        <w:rPr>
          <w:rFonts w:ascii="ＭＳ 明朝" w:hint="eastAsia"/>
          <w:spacing w:val="2"/>
          <w:sz w:val="24"/>
          <w:szCs w:val="24"/>
          <w:bdr w:val="single" w:sz="4" w:space="0" w:color="000000"/>
        </w:rPr>
        <w:t>いじめを受けた児童生徒</w:t>
      </w:r>
    </w:p>
    <w:p w:rsidR="00B213BC"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①校内いじめ防止対策委員会事務局は、いじめを受けた児童生徒の心的な被</w:t>
      </w:r>
      <w:r>
        <w:rPr>
          <w:rFonts w:ascii="ＭＳ 明朝" w:hAnsi="ＭＳ 明朝"/>
          <w:sz w:val="24"/>
          <w:szCs w:val="24"/>
        </w:rPr>
        <w:t xml:space="preserve">  </w:t>
      </w:r>
      <w:r>
        <w:rPr>
          <w:rFonts w:ascii="ＭＳ 明朝" w:hint="eastAsia"/>
          <w:spacing w:val="2"/>
          <w:sz w:val="24"/>
          <w:szCs w:val="24"/>
        </w:rPr>
        <w:t xml:space="preserve">　</w:t>
      </w:r>
      <w:r w:rsidR="00DB43F4">
        <w:rPr>
          <w:rFonts w:ascii="ＭＳ 明朝"/>
          <w:spacing w:val="2"/>
          <w:sz w:val="24"/>
          <w:szCs w:val="24"/>
        </w:rPr>
        <w:t xml:space="preserve"> </w:t>
      </w:r>
      <w:r>
        <w:rPr>
          <w:rFonts w:ascii="ＭＳ 明朝" w:hint="eastAsia"/>
          <w:spacing w:val="2"/>
          <w:sz w:val="24"/>
          <w:szCs w:val="24"/>
        </w:rPr>
        <w:t xml:space="preserve">　害の改善のために、養護教諭やスクールカウンセラー、相談機関等への教</w:t>
      </w:r>
      <w:r>
        <w:rPr>
          <w:rFonts w:ascii="ＭＳ 明朝" w:hAnsi="ＭＳ 明朝"/>
          <w:sz w:val="24"/>
          <w:szCs w:val="24"/>
        </w:rPr>
        <w:t xml:space="preserve">  </w:t>
      </w:r>
      <w:r>
        <w:rPr>
          <w:rFonts w:ascii="ＭＳ 明朝" w:hint="eastAsia"/>
          <w:spacing w:val="2"/>
          <w:sz w:val="24"/>
          <w:szCs w:val="24"/>
        </w:rPr>
        <w:t xml:space="preserve">　</w:t>
      </w:r>
      <w:r w:rsidR="00DB43F4">
        <w:rPr>
          <w:rFonts w:ascii="ＭＳ 明朝"/>
          <w:spacing w:val="2"/>
          <w:sz w:val="24"/>
          <w:szCs w:val="24"/>
        </w:rPr>
        <w:t xml:space="preserve"> </w:t>
      </w:r>
      <w:r>
        <w:rPr>
          <w:rFonts w:ascii="ＭＳ 明朝" w:hint="eastAsia"/>
          <w:spacing w:val="2"/>
          <w:sz w:val="24"/>
          <w:szCs w:val="24"/>
        </w:rPr>
        <w:t xml:space="preserve">　育相談ができることを積極的に声かけする。</w:t>
      </w:r>
    </w:p>
    <w:p w:rsidR="00B213BC" w:rsidRDefault="00B213BC" w:rsidP="00DB43F4">
      <w:pPr>
        <w:numPr>
          <w:ilvl w:val="0"/>
          <w:numId w:val="2"/>
        </w:numPr>
        <w:adjustRightInd/>
        <w:spacing w:line="328" w:lineRule="exact"/>
        <w:rPr>
          <w:rFonts w:ascii="ＭＳ 明朝" w:cs="Times New Roman"/>
          <w:spacing w:val="12"/>
        </w:rPr>
      </w:pPr>
      <w:r>
        <w:rPr>
          <w:rFonts w:ascii="ＭＳ 明朝" w:hint="eastAsia"/>
          <w:spacing w:val="2"/>
          <w:sz w:val="24"/>
          <w:szCs w:val="24"/>
        </w:rPr>
        <w:t>校内いじめ防止対策委員会事務局は、いじめを行った児童生徒からのいじめを受けないように措置する。また、同じ児童生徒からいじめや威圧を受けた場合やその不安を感じた場合は、校内いじめ防止対策委員会事務局へ知らせるように指示するとともに、いじめを受けた児童生徒の安心安全を確保するために十分な対応をするという意志を伝え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bdr w:val="single" w:sz="4" w:space="0" w:color="000000"/>
        </w:rPr>
        <w:t>いじめを行った児童生徒</w:t>
      </w:r>
    </w:p>
    <w:p w:rsidR="00B213BC" w:rsidRDefault="00B213BC" w:rsidP="00DB43F4">
      <w:pPr>
        <w:numPr>
          <w:ilvl w:val="0"/>
          <w:numId w:val="3"/>
        </w:numPr>
        <w:adjustRightInd/>
        <w:spacing w:line="328" w:lineRule="exact"/>
        <w:rPr>
          <w:rFonts w:ascii="ＭＳ 明朝" w:cs="Times New Roman"/>
          <w:spacing w:val="12"/>
        </w:rPr>
      </w:pPr>
      <w:r>
        <w:rPr>
          <w:rFonts w:ascii="ＭＳ 明朝" w:hint="eastAsia"/>
          <w:spacing w:val="2"/>
          <w:sz w:val="24"/>
          <w:szCs w:val="24"/>
        </w:rPr>
        <w:t>校内いじめ防止対策委員会事務局は、「いじめは、いじめを受けた児童生徒の教育を受ける権利を著しく侵害し、その心身の健全な成長及び人格の形成に重大な影響を与え、その生命又は身体に重大な危険を生じさせる恐れがある」ことを確実に伝え、反省する機会を設ける。</w:t>
      </w:r>
    </w:p>
    <w:p w:rsidR="00B213BC" w:rsidRDefault="00B213BC" w:rsidP="00DB43F4">
      <w:pPr>
        <w:numPr>
          <w:ilvl w:val="0"/>
          <w:numId w:val="3"/>
        </w:numPr>
        <w:adjustRightInd/>
        <w:spacing w:line="328" w:lineRule="exact"/>
        <w:rPr>
          <w:rFonts w:ascii="ＭＳ 明朝" w:cs="Times New Roman"/>
          <w:spacing w:val="12"/>
        </w:rPr>
      </w:pPr>
      <w:r>
        <w:rPr>
          <w:rFonts w:ascii="ＭＳ 明朝" w:hint="eastAsia"/>
          <w:spacing w:val="2"/>
          <w:sz w:val="24"/>
          <w:szCs w:val="24"/>
        </w:rPr>
        <w:t>校内いじめ防止対策委員会事務局は、いじめを行った事実と家庭の協力を求めること・必要に応じて関係機関へ連絡することを、当該児童生徒の保護者に連絡することを伝え、自分のしたことに対する重大性を感じさせる取組を行う。</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w:t>
      </w:r>
      <w:r>
        <w:rPr>
          <w:rFonts w:ascii="ＭＳ 明朝" w:hint="eastAsia"/>
          <w:spacing w:val="2"/>
          <w:sz w:val="24"/>
          <w:szCs w:val="24"/>
          <w:bdr w:val="single" w:sz="4" w:space="0" w:color="000000"/>
        </w:rPr>
        <w:t>観衆等となっていた児童生徒</w:t>
      </w:r>
    </w:p>
    <w:p w:rsidR="00B213BC" w:rsidRDefault="00B213BC" w:rsidP="00DB43F4">
      <w:pPr>
        <w:numPr>
          <w:ilvl w:val="0"/>
          <w:numId w:val="4"/>
        </w:numPr>
        <w:adjustRightInd/>
        <w:spacing w:line="328" w:lineRule="exact"/>
        <w:rPr>
          <w:rFonts w:ascii="ＭＳ 明朝" w:cs="Times New Roman"/>
          <w:spacing w:val="12"/>
        </w:rPr>
      </w:pPr>
      <w:r>
        <w:rPr>
          <w:rFonts w:ascii="ＭＳ 明朝" w:hint="eastAsia"/>
          <w:spacing w:val="2"/>
          <w:sz w:val="24"/>
          <w:szCs w:val="24"/>
        </w:rPr>
        <w:t>校内いじめ防止対策委員会事務局は、「いじめは、どの児童生徒・どの学校でも起こりうるものであり、いじめの問題に全く無関係と言える児童生徒はいない。学園はいじめの問題にかかわる対象を全児童生徒と考える」ことを、観衆等になっていた児童生徒へしっかり伝え、いじめ撲滅に向け学校の一員として学園全体で取り組んでいくことを確認する。</w:t>
      </w:r>
    </w:p>
    <w:p w:rsidR="00B213BC" w:rsidRDefault="00B213BC" w:rsidP="00DB43F4">
      <w:pPr>
        <w:numPr>
          <w:ilvl w:val="0"/>
          <w:numId w:val="4"/>
        </w:numPr>
        <w:adjustRightInd/>
        <w:spacing w:line="328" w:lineRule="exact"/>
        <w:rPr>
          <w:rFonts w:ascii="ＭＳ 明朝" w:cs="Times New Roman"/>
          <w:spacing w:val="12"/>
        </w:rPr>
      </w:pPr>
      <w:r>
        <w:rPr>
          <w:rFonts w:ascii="ＭＳ 明朝" w:hint="eastAsia"/>
          <w:spacing w:val="2"/>
          <w:sz w:val="24"/>
          <w:szCs w:val="24"/>
        </w:rPr>
        <w:t>校内いじめ防止対策委員会事務局は、「いじめゼロ宣言」を活用し、「はなす勇気」について、相談、通報は適切な行為であり、いわゆる「チクリ」は卑怯な行為ではないと説明し、いじめ撲滅に向け学園の一員として学園全体で取り組んでいくことを確認する。</w:t>
      </w:r>
    </w:p>
    <w:p w:rsidR="00B213BC" w:rsidRDefault="00B213BC">
      <w:pPr>
        <w:adjustRightInd/>
        <w:rPr>
          <w:rFonts w:ascii="ＭＳ 明朝" w:cs="Times New Roman"/>
          <w:spacing w:val="12"/>
        </w:rPr>
      </w:pPr>
    </w:p>
    <w:p w:rsidR="00DB0B4F" w:rsidRPr="00DB0B4F" w:rsidRDefault="00DB0B4F">
      <w:pPr>
        <w:adjustRightInd/>
        <w:rPr>
          <w:rFonts w:ascii="ＭＳ 明朝" w:cs="Times New Roman"/>
          <w:spacing w:val="12"/>
        </w:rPr>
      </w:pPr>
    </w:p>
    <w:p w:rsidR="00B213BC" w:rsidRDefault="00B213BC">
      <w:pPr>
        <w:adjustRightInd/>
        <w:rPr>
          <w:rFonts w:ascii="ＭＳ 明朝" w:cs="Times New Roman"/>
          <w:spacing w:val="12"/>
        </w:rPr>
      </w:pPr>
    </w:p>
    <w:p w:rsidR="00B213BC" w:rsidRDefault="00B213BC">
      <w:pPr>
        <w:adjustRightInd/>
        <w:spacing w:line="328" w:lineRule="exact"/>
        <w:rPr>
          <w:rFonts w:ascii="ＭＳ 明朝" w:cs="Times New Roman"/>
          <w:spacing w:val="12"/>
        </w:rPr>
      </w:pPr>
      <w:r>
        <w:rPr>
          <w:rFonts w:ascii="ＭＳ 明朝" w:hint="eastAsia"/>
          <w:spacing w:val="2"/>
          <w:sz w:val="24"/>
          <w:szCs w:val="24"/>
        </w:rPr>
        <w:lastRenderedPageBreak/>
        <w:t>（６）いじめ事案に関わる情報提供</w:t>
      </w:r>
    </w:p>
    <w:p w:rsidR="00B213BC" w:rsidRDefault="00B213BC" w:rsidP="00DB0B4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　①校内いじめ防止対策委員会事務局は、「いじめゼロ宣言」を活用し、「はなす勇気」について、相談、通報は適切な行為であることを説明し、相談・通報の正当性を意識させ、いじめ撲滅に向けて学校全体で取り組んでい</w:t>
      </w:r>
      <w:r w:rsidR="00DB0B4F">
        <w:rPr>
          <w:rFonts w:ascii="ＭＳ 明朝" w:hint="eastAsia"/>
          <w:spacing w:val="2"/>
          <w:sz w:val="24"/>
          <w:szCs w:val="24"/>
        </w:rPr>
        <w:t xml:space="preserve">　　</w:t>
      </w:r>
      <w:r>
        <w:rPr>
          <w:rFonts w:ascii="ＭＳ 明朝" w:hint="eastAsia"/>
          <w:spacing w:val="2"/>
          <w:sz w:val="24"/>
          <w:szCs w:val="24"/>
        </w:rPr>
        <w:t>くことを確認する。</w:t>
      </w:r>
    </w:p>
    <w:p w:rsidR="00B213BC" w:rsidRDefault="00DB0B4F" w:rsidP="00DB0B4F">
      <w:pPr>
        <w:adjustRightInd/>
        <w:spacing w:line="328" w:lineRule="exact"/>
        <w:ind w:left="525"/>
        <w:rPr>
          <w:rFonts w:ascii="ＭＳ 明朝" w:cs="Times New Roman"/>
          <w:spacing w:val="12"/>
        </w:rPr>
      </w:pPr>
      <w:r>
        <w:rPr>
          <w:rFonts w:ascii="ＭＳ 明朝" w:hint="eastAsia"/>
          <w:spacing w:val="12"/>
          <w:sz w:val="24"/>
          <w:highlight w:val="lightGray"/>
        </w:rPr>
        <w:t>②</w:t>
      </w:r>
      <w:r w:rsidR="00B213BC">
        <w:rPr>
          <w:rFonts w:ascii="ＭＳ 明朝" w:hint="eastAsia"/>
          <w:spacing w:val="2"/>
          <w:sz w:val="24"/>
          <w:szCs w:val="24"/>
        </w:rPr>
        <w:t>校内いじめ防止対策委員会事務局は、いじめの状況によって関係機関に情　　報提供を行い、情報の共有を図る。</w:t>
      </w:r>
    </w:p>
    <w:p w:rsidR="00B213BC" w:rsidRPr="00DB0B4F" w:rsidRDefault="00B213BC">
      <w:pPr>
        <w:adjustRightInd/>
        <w:rPr>
          <w:rFonts w:ascii="ＭＳ 明朝" w:cs="Times New Roman"/>
          <w:spacing w:val="12"/>
        </w:rPr>
      </w:pPr>
    </w:p>
    <w:p w:rsidR="00B213BC" w:rsidRDefault="00B213BC">
      <w:pPr>
        <w:adjustRightInd/>
        <w:spacing w:line="328" w:lineRule="exact"/>
        <w:rPr>
          <w:rFonts w:ascii="ＭＳ 明朝" w:cs="Times New Roman"/>
          <w:spacing w:val="12"/>
        </w:rPr>
      </w:pPr>
      <w:r>
        <w:rPr>
          <w:rFonts w:ascii="ＭＳ 明朝" w:hint="eastAsia"/>
          <w:spacing w:val="2"/>
          <w:sz w:val="24"/>
          <w:szCs w:val="24"/>
        </w:rPr>
        <w:t>（７）具体的ないじめの態様の例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①冷やかしやからかい、悪口や脅し文句、嫌なことを言われる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②仲間はずれ、集団による無視をされる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③軽くぶつかられたり、遊ぶふりをして叩かれたり、蹴られたりする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④ひどくぶつかられたり、叩かれたり、蹴られたりする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⑤金品をたかられる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⑥金品を隠されたり、盗まれたり、壊されたり、捨てられたりする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⑦嫌なことや恥ずかしいこと、危険なことをされたり、させられたりする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⑧パソコンやスマートフォン等で、誹謗中傷や嫌なことをされる</w:t>
      </w:r>
      <w:r>
        <w:rPr>
          <w:rFonts w:ascii="ＭＳ 明朝" w:hAnsi="ＭＳ 明朝"/>
          <w:sz w:val="24"/>
          <w:szCs w:val="24"/>
        </w:rPr>
        <w:t xml:space="preserve"> </w:t>
      </w:r>
      <w:r>
        <w:rPr>
          <w:rFonts w:ascii="ＭＳ 明朝" w:hint="eastAsia"/>
          <w:spacing w:val="2"/>
          <w:sz w:val="24"/>
          <w:szCs w:val="24"/>
        </w:rPr>
        <w:t>等</w:t>
      </w:r>
    </w:p>
    <w:p w:rsidR="00B213BC" w:rsidRDefault="00B213BC">
      <w:pPr>
        <w:adjustRightInd/>
        <w:rPr>
          <w:rFonts w:ascii="ＭＳ 明朝" w:cs="Times New Roman"/>
          <w:spacing w:val="12"/>
        </w:rPr>
      </w:pPr>
    </w:p>
    <w:p w:rsidR="00B213BC" w:rsidRDefault="00B213BC">
      <w:pPr>
        <w:adjustRightInd/>
        <w:spacing w:line="348" w:lineRule="exact"/>
        <w:rPr>
          <w:rFonts w:ascii="ＭＳ 明朝" w:cs="Times New Roman"/>
          <w:spacing w:val="12"/>
        </w:rPr>
      </w:pPr>
      <w:r>
        <w:rPr>
          <w:rFonts w:ascii="ＭＳ 明朝" w:eastAsia="ＤＦ特太ゴシック体" w:cs="ＤＦ特太ゴシック体" w:hint="eastAsia"/>
          <w:b/>
          <w:bCs/>
          <w:spacing w:val="2"/>
          <w:sz w:val="26"/>
          <w:szCs w:val="26"/>
        </w:rPr>
        <w:t>６　重大事態への対処について</w:t>
      </w:r>
    </w:p>
    <w:p w:rsidR="00B213BC" w:rsidRDefault="00B213BC">
      <w:pPr>
        <w:adjustRightInd/>
        <w:spacing w:line="328" w:lineRule="exact"/>
        <w:rPr>
          <w:rFonts w:ascii="ＭＳ 明朝" w:cs="Times New Roman"/>
          <w:spacing w:val="12"/>
        </w:rPr>
      </w:pPr>
      <w:r>
        <w:rPr>
          <w:rFonts w:ascii="ＭＳ 明朝" w:hint="eastAsia"/>
          <w:spacing w:val="2"/>
          <w:sz w:val="24"/>
          <w:szCs w:val="24"/>
        </w:rPr>
        <w:t>（１）重大事態とは</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①生命・身体又は財産に重大な被害が生じた疑いがあるとき</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②相当の期間、学校を欠席することを余儀なくされている疑いがあるとき</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【生命・身体又は財産に重大な被害】　　　【相当な期間】</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・児童生徒が自殺を企図した場合　　　　　・年間３０日間</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・身体に重大な傷害を負った場合</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・金品等に重大な被害を被った場合　</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・精神性の疾患を発症した場合</w:t>
      </w:r>
    </w:p>
    <w:p w:rsidR="00B213BC" w:rsidRDefault="00B213BC" w:rsidP="00D9620F">
      <w:pPr>
        <w:adjustRightInd/>
        <w:spacing w:line="328" w:lineRule="exact"/>
        <w:ind w:left="532" w:hangingChars="200" w:hanging="532"/>
        <w:rPr>
          <w:rFonts w:ascii="ＭＳ 明朝" w:cs="Times New Roman"/>
          <w:spacing w:val="12"/>
        </w:rPr>
      </w:pPr>
      <w:r>
        <w:rPr>
          <w:rFonts w:ascii="ＭＳ 明朝" w:hint="eastAsia"/>
          <w:spacing w:val="2"/>
          <w:sz w:val="24"/>
          <w:szCs w:val="24"/>
        </w:rPr>
        <w:t xml:space="preserve">（２）校長は、重大事態の発生について、市教委を通じて市長（教育長）へ報告　　</w:t>
      </w:r>
      <w:r w:rsidR="00DB0B4F">
        <w:rPr>
          <w:rFonts w:ascii="ＭＳ 明朝" w:hint="eastAsia"/>
          <w:spacing w:val="2"/>
          <w:sz w:val="24"/>
          <w:szCs w:val="24"/>
        </w:rPr>
        <w:t xml:space="preserve">　</w:t>
      </w:r>
      <w:r>
        <w:rPr>
          <w:rFonts w:ascii="ＭＳ 明朝" w:hint="eastAsia"/>
          <w:spacing w:val="2"/>
          <w:sz w:val="24"/>
          <w:szCs w:val="24"/>
        </w:rPr>
        <w:t>と対応（「５　いじめを認知した場合の対応について」と同様）</w:t>
      </w:r>
    </w:p>
    <w:p w:rsidR="00B213BC" w:rsidRDefault="00B213BC" w:rsidP="00D9620F">
      <w:pPr>
        <w:adjustRightInd/>
        <w:spacing w:line="328" w:lineRule="exact"/>
        <w:ind w:left="1048" w:hangingChars="400" w:hanging="1048"/>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※児童生徒・保護者から「いじめにより重大事態に至った」との申し出が　　　</w:t>
      </w:r>
      <w:r w:rsidR="00DB0B4F">
        <w:rPr>
          <w:rFonts w:ascii="ＭＳ 明朝" w:hint="eastAsia"/>
          <w:spacing w:val="2"/>
          <w:sz w:val="24"/>
          <w:szCs w:val="24"/>
        </w:rPr>
        <w:t xml:space="preserve">　</w:t>
      </w:r>
      <w:r>
        <w:rPr>
          <w:rFonts w:ascii="ＭＳ 明朝" w:hint="eastAsia"/>
          <w:spacing w:val="2"/>
          <w:sz w:val="24"/>
          <w:szCs w:val="24"/>
        </w:rPr>
        <w:t xml:space="preserve">　あった場合は、重大事態か否かの判断に関わらず、報告をする。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【第一報】：認知・申立て受理後の連絡経路（迅速に）</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6"/>
        <w:gridCol w:w="7025"/>
      </w:tblGrid>
      <w:tr w:rsidR="00B213BC">
        <w:tblPrEx>
          <w:tblCellMar>
            <w:top w:w="0" w:type="dxa"/>
            <w:bottom w:w="0" w:type="dxa"/>
          </w:tblCellMar>
        </w:tblPrEx>
        <w:tc>
          <w:tcPr>
            <w:tcW w:w="2206" w:type="dxa"/>
            <w:tcBorders>
              <w:top w:val="single" w:sz="12" w:space="0" w:color="000000"/>
              <w:left w:val="single" w:sz="12" w:space="0" w:color="000000"/>
              <w:bottom w:val="single" w:sz="12" w:space="0" w:color="000000"/>
              <w:right w:val="single" w:sz="12" w:space="0" w:color="000000"/>
            </w:tcBorders>
          </w:tcPr>
          <w:p w:rsidR="00B213BC" w:rsidRPr="00DB0B4F" w:rsidRDefault="00B213BC">
            <w:pPr>
              <w:suppressAutoHyphens/>
              <w:kinsoku w:val="0"/>
              <w:wordWrap w:val="0"/>
              <w:autoSpaceDE w:val="0"/>
              <w:autoSpaceDN w:val="0"/>
              <w:spacing w:line="298" w:lineRule="atLeast"/>
              <w:jc w:val="left"/>
              <w:rPr>
                <w:rFonts w:ascii="ＭＳ 明朝" w:cs="Times New Roman"/>
                <w:spacing w:val="12"/>
              </w:rPr>
            </w:pPr>
          </w:p>
          <w:p w:rsidR="00B213BC" w:rsidRDefault="00B213BC">
            <w:pPr>
              <w:suppressAutoHyphens/>
              <w:kinsoku w:val="0"/>
              <w:wordWrap w:val="0"/>
              <w:autoSpaceDE w:val="0"/>
              <w:autoSpaceDN w:val="0"/>
              <w:spacing w:line="328" w:lineRule="exact"/>
              <w:jc w:val="left"/>
              <w:rPr>
                <w:rFonts w:ascii="ＭＳ 明朝" w:cs="Times New Roman"/>
                <w:spacing w:val="12"/>
              </w:rPr>
            </w:pPr>
          </w:p>
          <w:p w:rsidR="00B213BC" w:rsidRDefault="00B213BC">
            <w:pPr>
              <w:suppressAutoHyphens/>
              <w:kinsoku w:val="0"/>
              <w:wordWrap w:val="0"/>
              <w:autoSpaceDE w:val="0"/>
              <w:autoSpaceDN w:val="0"/>
              <w:spacing w:line="298" w:lineRule="atLeast"/>
              <w:jc w:val="left"/>
              <w:rPr>
                <w:rFonts w:ascii="ＭＳ 明朝" w:cs="Times New Roman"/>
                <w:spacing w:val="12"/>
              </w:rPr>
            </w:pPr>
          </w:p>
          <w:p w:rsidR="00B213BC" w:rsidRDefault="00B213BC">
            <w:pPr>
              <w:suppressAutoHyphens/>
              <w:kinsoku w:val="0"/>
              <w:wordWrap w:val="0"/>
              <w:autoSpaceDE w:val="0"/>
              <w:autoSpaceDN w:val="0"/>
              <w:spacing w:line="328" w:lineRule="exact"/>
              <w:jc w:val="left"/>
              <w:rPr>
                <w:rFonts w:ascii="ＭＳ 明朝" w:cs="Times New Roman"/>
                <w:spacing w:val="12"/>
              </w:rPr>
            </w:pPr>
            <w:r>
              <w:rPr>
                <w:rFonts w:ascii="ＭＳ 明朝" w:hint="eastAsia"/>
                <w:spacing w:val="2"/>
                <w:sz w:val="24"/>
                <w:szCs w:val="24"/>
              </w:rPr>
              <w:t>発見者・受理者</w:t>
            </w:r>
          </w:p>
          <w:p w:rsidR="00B213BC" w:rsidRDefault="00B213BC">
            <w:pPr>
              <w:suppressAutoHyphens/>
              <w:kinsoku w:val="0"/>
              <w:wordWrap w:val="0"/>
              <w:autoSpaceDE w:val="0"/>
              <w:autoSpaceDN w:val="0"/>
              <w:spacing w:line="298" w:lineRule="atLeast"/>
              <w:jc w:val="left"/>
              <w:rPr>
                <w:rFonts w:ascii="ＭＳ 明朝" w:cs="Times New Roman"/>
                <w:spacing w:val="12"/>
              </w:rPr>
            </w:pPr>
          </w:p>
          <w:p w:rsidR="00B213BC" w:rsidRDefault="00B213BC">
            <w:pPr>
              <w:suppressAutoHyphens/>
              <w:kinsoku w:val="0"/>
              <w:wordWrap w:val="0"/>
              <w:autoSpaceDE w:val="0"/>
              <w:autoSpaceDN w:val="0"/>
              <w:spacing w:line="328" w:lineRule="exact"/>
              <w:jc w:val="left"/>
              <w:rPr>
                <w:rFonts w:ascii="ＭＳ 明朝" w:cs="Times New Roman"/>
                <w:spacing w:val="12"/>
              </w:rPr>
            </w:pPr>
          </w:p>
          <w:p w:rsidR="00B213BC" w:rsidRDefault="00B213BC">
            <w:pPr>
              <w:suppressAutoHyphens/>
              <w:kinsoku w:val="0"/>
              <w:wordWrap w:val="0"/>
              <w:autoSpaceDE w:val="0"/>
              <w:autoSpaceDN w:val="0"/>
              <w:spacing w:line="298" w:lineRule="atLeast"/>
              <w:jc w:val="left"/>
              <w:rPr>
                <w:rFonts w:ascii="ＭＳ 明朝" w:cs="Times New Roman"/>
                <w:spacing w:val="12"/>
              </w:rPr>
            </w:pPr>
          </w:p>
        </w:tc>
        <w:tc>
          <w:tcPr>
            <w:tcW w:w="7025" w:type="dxa"/>
            <w:tcBorders>
              <w:top w:val="nil"/>
              <w:left w:val="single" w:sz="12" w:space="0" w:color="000000"/>
              <w:bottom w:val="nil"/>
              <w:right w:val="nil"/>
            </w:tcBorders>
          </w:tcPr>
          <w:p w:rsidR="00B213BC" w:rsidRDefault="00B213BC">
            <w:pPr>
              <w:suppressAutoHyphens/>
              <w:kinsoku w:val="0"/>
              <w:wordWrap w:val="0"/>
              <w:autoSpaceDE w:val="0"/>
              <w:autoSpaceDN w:val="0"/>
              <w:spacing w:line="298" w:lineRule="atLeast"/>
              <w:jc w:val="left"/>
              <w:rPr>
                <w:rFonts w:ascii="ＭＳ 明朝" w:cs="Times New Roman"/>
                <w:spacing w:val="12"/>
              </w:rPr>
            </w:pPr>
          </w:p>
          <w:p w:rsidR="00B213BC" w:rsidRDefault="00B213BC">
            <w:pPr>
              <w:suppressAutoHyphens/>
              <w:kinsoku w:val="0"/>
              <w:wordWrap w:val="0"/>
              <w:autoSpaceDE w:val="0"/>
              <w:autoSpaceDN w:val="0"/>
              <w:spacing w:line="328" w:lineRule="exact"/>
              <w:jc w:val="left"/>
              <w:rPr>
                <w:rFonts w:ascii="ＭＳ 明朝" w:cs="Times New Roman"/>
                <w:spacing w:val="12"/>
              </w:rPr>
            </w:pPr>
            <w:r>
              <w:rPr>
                <w:rFonts w:ascii="ＭＳ 明朝" w:hint="eastAsia"/>
                <w:spacing w:val="2"/>
                <w:sz w:val="24"/>
                <w:szCs w:val="24"/>
              </w:rPr>
              <w:t xml:space="preserve">→　</w:t>
            </w:r>
            <w:r>
              <w:rPr>
                <w:rFonts w:ascii="ＭＳ 明朝" w:hint="eastAsia"/>
                <w:spacing w:val="2"/>
                <w:sz w:val="24"/>
                <w:szCs w:val="24"/>
                <w:bdr w:val="single" w:sz="4" w:space="0" w:color="000000"/>
              </w:rPr>
              <w:t xml:space="preserve">　担任　</w:t>
            </w:r>
            <w:r>
              <w:rPr>
                <w:rFonts w:ascii="ＭＳ 明朝" w:hAnsi="ＭＳ 明朝"/>
                <w:sz w:val="24"/>
                <w:szCs w:val="24"/>
              </w:rPr>
              <w:t xml:space="preserve"> </w:t>
            </w:r>
            <w:r>
              <w:rPr>
                <w:rFonts w:ascii="ＭＳ 明朝" w:hint="eastAsia"/>
                <w:spacing w:val="2"/>
                <w:sz w:val="24"/>
                <w:szCs w:val="24"/>
              </w:rPr>
              <w:t>→</w:t>
            </w:r>
            <w:r>
              <w:rPr>
                <w:rFonts w:ascii="ＭＳ 明朝" w:hAnsi="ＭＳ 明朝"/>
                <w:sz w:val="24"/>
                <w:szCs w:val="24"/>
              </w:rPr>
              <w:t xml:space="preserve"> </w:t>
            </w:r>
            <w:r>
              <w:rPr>
                <w:rFonts w:ascii="ＭＳ 明朝" w:hint="eastAsia"/>
                <w:spacing w:val="2"/>
                <w:sz w:val="24"/>
                <w:szCs w:val="24"/>
                <w:bdr w:val="single" w:sz="4" w:space="0" w:color="000000"/>
              </w:rPr>
              <w:t xml:space="preserve">　学年主任</w:t>
            </w:r>
            <w:r>
              <w:rPr>
                <w:rFonts w:ascii="ＭＳ 明朝" w:hAnsi="ＭＳ 明朝"/>
                <w:sz w:val="24"/>
                <w:szCs w:val="24"/>
                <w:bdr w:val="single" w:sz="4" w:space="0" w:color="000000"/>
              </w:rPr>
              <w:t xml:space="preserve"> </w:t>
            </w:r>
            <w:r>
              <w:rPr>
                <w:rFonts w:ascii="ＭＳ 明朝" w:hAnsi="ＭＳ 明朝"/>
                <w:sz w:val="24"/>
                <w:szCs w:val="24"/>
              </w:rPr>
              <w:t xml:space="preserve"> </w:t>
            </w:r>
            <w:r>
              <w:rPr>
                <w:rFonts w:ascii="ＭＳ 明朝" w:hint="eastAsia"/>
                <w:spacing w:val="2"/>
                <w:sz w:val="24"/>
                <w:szCs w:val="24"/>
              </w:rPr>
              <w:t>→</w:t>
            </w:r>
            <w:r>
              <w:rPr>
                <w:rFonts w:ascii="ＭＳ 明朝" w:hAnsi="ＭＳ 明朝"/>
                <w:sz w:val="24"/>
                <w:szCs w:val="24"/>
              </w:rPr>
              <w:t xml:space="preserve"> </w:t>
            </w:r>
            <w:r>
              <w:rPr>
                <w:rFonts w:ascii="ＭＳ 明朝" w:hint="eastAsia"/>
                <w:spacing w:val="2"/>
                <w:sz w:val="24"/>
                <w:szCs w:val="24"/>
                <w:bdr w:val="single" w:sz="4" w:space="0" w:color="000000"/>
              </w:rPr>
              <w:t xml:space="preserve">　生徒指導主任　</w:t>
            </w:r>
          </w:p>
          <w:p w:rsidR="00B213BC" w:rsidRDefault="00B213BC">
            <w:pPr>
              <w:suppressAutoHyphens/>
              <w:kinsoku w:val="0"/>
              <w:wordWrap w:val="0"/>
              <w:autoSpaceDE w:val="0"/>
              <w:autoSpaceDN w:val="0"/>
              <w:spacing w:line="298" w:lineRule="atLeast"/>
              <w:jc w:val="left"/>
              <w:rPr>
                <w:rFonts w:ascii="ＭＳ 明朝" w:cs="Times New Roman"/>
                <w:spacing w:val="12"/>
              </w:rPr>
            </w:pPr>
          </w:p>
          <w:p w:rsidR="00B213BC" w:rsidRDefault="00B213BC">
            <w:pPr>
              <w:suppressAutoHyphens/>
              <w:kinsoku w:val="0"/>
              <w:wordWrap w:val="0"/>
              <w:autoSpaceDE w:val="0"/>
              <w:autoSpaceDN w:val="0"/>
              <w:spacing w:line="328" w:lineRule="exact"/>
              <w:jc w:val="left"/>
              <w:rPr>
                <w:rFonts w:ascii="ＭＳ 明朝" w:cs="Times New Roman"/>
                <w:spacing w:val="12"/>
              </w:rPr>
            </w:pPr>
            <w:r>
              <w:rPr>
                <w:rFonts w:ascii="ＭＳ 明朝" w:hint="eastAsia"/>
                <w:spacing w:val="2"/>
                <w:sz w:val="24"/>
                <w:szCs w:val="24"/>
              </w:rPr>
              <w:t xml:space="preserve">→　</w:t>
            </w:r>
            <w:r>
              <w:rPr>
                <w:rFonts w:ascii="ＭＳ 明朝" w:hint="eastAsia"/>
                <w:spacing w:val="2"/>
                <w:sz w:val="24"/>
                <w:szCs w:val="24"/>
                <w:bdr w:val="single" w:sz="4" w:space="0" w:color="000000"/>
              </w:rPr>
              <w:t xml:space="preserve">　教頭・校長</w:t>
            </w:r>
            <w:r>
              <w:rPr>
                <w:rFonts w:ascii="ＭＳ 明朝" w:hAnsi="ＭＳ 明朝"/>
                <w:sz w:val="24"/>
                <w:szCs w:val="24"/>
                <w:bdr w:val="single" w:sz="4" w:space="0" w:color="000000"/>
              </w:rPr>
              <w:t xml:space="preserve">  </w:t>
            </w:r>
            <w:r>
              <w:rPr>
                <w:rFonts w:ascii="ＭＳ 明朝" w:hAnsi="ＭＳ 明朝"/>
                <w:sz w:val="24"/>
                <w:szCs w:val="24"/>
              </w:rPr>
              <w:t xml:space="preserve"> </w:t>
            </w:r>
            <w:r>
              <w:rPr>
                <w:rFonts w:ascii="ＭＳ 明朝" w:hint="eastAsia"/>
                <w:spacing w:val="2"/>
                <w:sz w:val="24"/>
                <w:szCs w:val="24"/>
              </w:rPr>
              <w:t>→</w:t>
            </w:r>
            <w:r>
              <w:rPr>
                <w:rFonts w:ascii="ＭＳ 明朝" w:hAnsi="ＭＳ 明朝"/>
                <w:sz w:val="24"/>
                <w:szCs w:val="24"/>
              </w:rPr>
              <w:t xml:space="preserve"> </w:t>
            </w:r>
            <w:r>
              <w:rPr>
                <w:rFonts w:ascii="ＭＳ 明朝" w:hint="eastAsia"/>
                <w:spacing w:val="2"/>
                <w:sz w:val="24"/>
                <w:szCs w:val="24"/>
                <w:bdr w:val="single" w:sz="4" w:space="0" w:color="000000"/>
              </w:rPr>
              <w:t xml:space="preserve">　市教委　</w:t>
            </w:r>
            <w:r>
              <w:rPr>
                <w:rFonts w:ascii="ＭＳ 明朝" w:hAnsi="ＭＳ 明朝"/>
                <w:sz w:val="24"/>
                <w:szCs w:val="24"/>
              </w:rPr>
              <w:t xml:space="preserve"> </w:t>
            </w:r>
            <w:r>
              <w:rPr>
                <w:rFonts w:ascii="ＭＳ 明朝" w:hint="eastAsia"/>
                <w:spacing w:val="2"/>
                <w:sz w:val="24"/>
                <w:szCs w:val="24"/>
              </w:rPr>
              <w:t>→</w:t>
            </w:r>
            <w:r>
              <w:rPr>
                <w:rFonts w:ascii="ＭＳ 明朝" w:hAnsi="ＭＳ 明朝"/>
                <w:sz w:val="24"/>
                <w:szCs w:val="24"/>
              </w:rPr>
              <w:t xml:space="preserve"> </w:t>
            </w:r>
            <w:r>
              <w:rPr>
                <w:rFonts w:ascii="ＭＳ 明朝" w:hint="eastAsia"/>
                <w:spacing w:val="2"/>
                <w:sz w:val="24"/>
                <w:szCs w:val="24"/>
                <w:bdr w:val="single" w:sz="4" w:space="0" w:color="000000"/>
              </w:rPr>
              <w:t>市長・教育長</w:t>
            </w:r>
          </w:p>
          <w:p w:rsidR="00B213BC" w:rsidRDefault="00B213BC">
            <w:pPr>
              <w:suppressAutoHyphens/>
              <w:kinsoku w:val="0"/>
              <w:wordWrap w:val="0"/>
              <w:autoSpaceDE w:val="0"/>
              <w:autoSpaceDN w:val="0"/>
              <w:spacing w:line="298" w:lineRule="atLeast"/>
              <w:jc w:val="left"/>
              <w:rPr>
                <w:rFonts w:ascii="ＭＳ 明朝" w:cs="Times New Roman"/>
                <w:spacing w:val="12"/>
              </w:rPr>
            </w:pPr>
          </w:p>
          <w:p w:rsidR="00B213BC" w:rsidRDefault="00B213BC">
            <w:pPr>
              <w:suppressAutoHyphens/>
              <w:kinsoku w:val="0"/>
              <w:wordWrap w:val="0"/>
              <w:autoSpaceDE w:val="0"/>
              <w:autoSpaceDN w:val="0"/>
              <w:spacing w:line="328" w:lineRule="exact"/>
              <w:jc w:val="left"/>
              <w:rPr>
                <w:rFonts w:ascii="ＭＳ 明朝" w:cs="Times New Roman"/>
                <w:spacing w:val="12"/>
              </w:rPr>
            </w:pPr>
            <w:r>
              <w:rPr>
                <w:rFonts w:ascii="ＭＳ 明朝" w:hint="eastAsia"/>
                <w:spacing w:val="2"/>
                <w:sz w:val="24"/>
                <w:szCs w:val="24"/>
              </w:rPr>
              <w:t>→</w:t>
            </w:r>
            <w:r>
              <w:rPr>
                <w:rFonts w:ascii="ＭＳ 明朝" w:hAnsi="ＭＳ 明朝"/>
                <w:sz w:val="24"/>
                <w:szCs w:val="24"/>
              </w:rPr>
              <w:t xml:space="preserve">  </w:t>
            </w:r>
            <w:r>
              <w:rPr>
                <w:rFonts w:ascii="ＭＳ 明朝" w:hint="eastAsia"/>
                <w:spacing w:val="2"/>
                <w:sz w:val="24"/>
                <w:szCs w:val="24"/>
              </w:rPr>
              <w:t>（必要に応じて）</w:t>
            </w:r>
            <w:r>
              <w:rPr>
                <w:rFonts w:ascii="ＭＳ 明朝" w:hAnsi="ＭＳ 明朝"/>
                <w:sz w:val="24"/>
                <w:szCs w:val="24"/>
              </w:rPr>
              <w:t xml:space="preserve"> </w:t>
            </w:r>
            <w:r>
              <w:rPr>
                <w:rFonts w:ascii="ＭＳ 明朝" w:hint="eastAsia"/>
                <w:spacing w:val="2"/>
                <w:sz w:val="24"/>
                <w:szCs w:val="24"/>
              </w:rPr>
              <w:t>医療機関・警察関係機関　等</w:t>
            </w:r>
          </w:p>
          <w:p w:rsidR="00B213BC" w:rsidRDefault="00B213BC">
            <w:pPr>
              <w:suppressAutoHyphens/>
              <w:kinsoku w:val="0"/>
              <w:wordWrap w:val="0"/>
              <w:autoSpaceDE w:val="0"/>
              <w:autoSpaceDN w:val="0"/>
              <w:spacing w:line="298" w:lineRule="atLeast"/>
              <w:jc w:val="left"/>
              <w:rPr>
                <w:rFonts w:ascii="ＭＳ 明朝" w:cs="Times New Roman"/>
                <w:spacing w:val="12"/>
              </w:rPr>
            </w:pPr>
          </w:p>
        </w:tc>
      </w:tr>
    </w:tbl>
    <w:p w:rsidR="00B213BC" w:rsidRDefault="00B213BC">
      <w:pPr>
        <w:adjustRightInd/>
        <w:rPr>
          <w:rFonts w:ascii="ＭＳ 明朝" w:cs="Times New Roman"/>
          <w:spacing w:val="12"/>
        </w:rPr>
      </w:pP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【第二報】：第一報後の書面を通じた連絡経路</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bdr w:val="single" w:sz="4" w:space="0" w:color="000000"/>
        </w:rPr>
        <w:t xml:space="preserve">　校長・教頭</w:t>
      </w:r>
      <w:r>
        <w:rPr>
          <w:rFonts w:ascii="ＭＳ 明朝" w:hAnsi="ＭＳ 明朝"/>
          <w:sz w:val="24"/>
          <w:szCs w:val="24"/>
          <w:bdr w:val="single" w:sz="4" w:space="0" w:color="000000"/>
        </w:rPr>
        <w:t xml:space="preserve">  </w:t>
      </w:r>
      <w:r>
        <w:rPr>
          <w:rFonts w:ascii="ＭＳ 明朝" w:hAnsi="ＭＳ 明朝"/>
          <w:sz w:val="24"/>
          <w:szCs w:val="24"/>
        </w:rPr>
        <w:t xml:space="preserve"> </w:t>
      </w:r>
      <w:r>
        <w:rPr>
          <w:rFonts w:ascii="ＭＳ 明朝" w:hint="eastAsia"/>
          <w:spacing w:val="2"/>
          <w:sz w:val="24"/>
          <w:szCs w:val="24"/>
        </w:rPr>
        <w:t>→</w:t>
      </w:r>
      <w:r>
        <w:rPr>
          <w:rFonts w:ascii="ＭＳ 明朝" w:hAnsi="ＭＳ 明朝"/>
          <w:sz w:val="24"/>
          <w:szCs w:val="24"/>
        </w:rPr>
        <w:t xml:space="preserve"> </w:t>
      </w:r>
      <w:r>
        <w:rPr>
          <w:rFonts w:ascii="ＭＳ 明朝" w:hint="eastAsia"/>
          <w:spacing w:val="2"/>
          <w:sz w:val="24"/>
          <w:szCs w:val="24"/>
          <w:bdr w:val="single" w:sz="4" w:space="0" w:color="000000"/>
        </w:rPr>
        <w:t xml:space="preserve">　担当者へ報告書作成指示　</w:t>
      </w:r>
      <w:r>
        <w:rPr>
          <w:rFonts w:ascii="ＭＳ 明朝" w:hAnsi="ＭＳ 明朝"/>
          <w:sz w:val="24"/>
          <w:szCs w:val="24"/>
        </w:rPr>
        <w:t xml:space="preserve"> </w:t>
      </w:r>
      <w:r>
        <w:rPr>
          <w:rFonts w:ascii="ＭＳ 明朝" w:hint="eastAsia"/>
          <w:spacing w:val="2"/>
          <w:sz w:val="24"/>
          <w:szCs w:val="24"/>
        </w:rPr>
        <w:t>→</w:t>
      </w:r>
      <w:r>
        <w:rPr>
          <w:rFonts w:ascii="ＭＳ 明朝" w:hAnsi="ＭＳ 明朝"/>
          <w:sz w:val="24"/>
          <w:szCs w:val="24"/>
        </w:rPr>
        <w:t xml:space="preserve"> </w:t>
      </w:r>
      <w:r>
        <w:rPr>
          <w:rFonts w:ascii="ＭＳ 明朝" w:hint="eastAsia"/>
          <w:spacing w:val="2"/>
          <w:sz w:val="24"/>
          <w:szCs w:val="24"/>
          <w:bdr w:val="single" w:sz="4" w:space="0" w:color="000000"/>
        </w:rPr>
        <w:t xml:space="preserve">　校長　</w:t>
      </w:r>
      <w:r>
        <w:rPr>
          <w:rFonts w:ascii="ＭＳ 明朝" w:hint="eastAsia"/>
          <w:spacing w:val="2"/>
          <w:sz w:val="24"/>
          <w:szCs w:val="24"/>
        </w:rPr>
        <w:t xml:space="preserve">　</w:t>
      </w:r>
      <w:r>
        <w:rPr>
          <w:rFonts w:ascii="ＭＳ 明朝" w:hint="eastAsia"/>
          <w:spacing w:val="2"/>
          <w:sz w:val="24"/>
          <w:szCs w:val="24"/>
          <w:bdr w:val="single" w:sz="4" w:space="0" w:color="000000"/>
        </w:rPr>
        <w:t xml:space="preserve">　市教委　</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報告書の内容</w:t>
      </w:r>
      <w:r>
        <w:rPr>
          <w:rFonts w:ascii="ＭＳ 明朝" w:hAnsi="ＭＳ 明朝"/>
          <w:sz w:val="24"/>
          <w:szCs w:val="24"/>
        </w:rPr>
        <w:t xml:space="preserve">   </w:t>
      </w:r>
      <w:r>
        <w:rPr>
          <w:rFonts w:ascii="ＭＳ 明朝" w:hint="eastAsia"/>
          <w:spacing w:val="2"/>
          <w:sz w:val="24"/>
          <w:szCs w:val="24"/>
        </w:rPr>
        <w:t>①いつ（いつ頃から）</w:t>
      </w:r>
      <w:r>
        <w:rPr>
          <w:rFonts w:ascii="ＭＳ 明朝" w:hAnsi="ＭＳ 明朝"/>
          <w:sz w:val="24"/>
          <w:szCs w:val="24"/>
        </w:rPr>
        <w:t xml:space="preserve">    </w:t>
      </w:r>
      <w:r>
        <w:rPr>
          <w:rFonts w:ascii="ＭＳ 明朝" w:hint="eastAsia"/>
          <w:spacing w:val="2"/>
          <w:sz w:val="24"/>
          <w:szCs w:val="24"/>
        </w:rPr>
        <w:t>②誰が</w:t>
      </w:r>
      <w:r>
        <w:rPr>
          <w:rFonts w:ascii="ＭＳ 明朝" w:hAnsi="ＭＳ 明朝"/>
          <w:sz w:val="24"/>
          <w:szCs w:val="24"/>
        </w:rPr>
        <w:t xml:space="preserve">     </w:t>
      </w:r>
      <w:r>
        <w:rPr>
          <w:rFonts w:ascii="ＭＳ 明朝" w:hint="eastAsia"/>
          <w:spacing w:val="2"/>
          <w:sz w:val="24"/>
          <w:szCs w:val="24"/>
        </w:rPr>
        <w:t>③誰から</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④どんないじめか</w:t>
      </w:r>
    </w:p>
    <w:p w:rsidR="00B213BC" w:rsidRDefault="00B213BC">
      <w:pPr>
        <w:adjustRightInd/>
        <w:spacing w:line="328" w:lineRule="exact"/>
        <w:rPr>
          <w:rFonts w:ascii="ＭＳ 明朝" w:cs="Times New Roman"/>
          <w:spacing w:val="12"/>
        </w:rPr>
      </w:pPr>
      <w:r>
        <w:rPr>
          <w:rFonts w:ascii="ＭＳ 明朝" w:hint="eastAsia"/>
          <w:spacing w:val="2"/>
          <w:sz w:val="24"/>
          <w:szCs w:val="24"/>
        </w:rPr>
        <w:lastRenderedPageBreak/>
        <w:t xml:space="preserve">　　　　　　　　</w:t>
      </w:r>
      <w:r>
        <w:rPr>
          <w:rFonts w:ascii="ＭＳ 明朝" w:hAnsi="ＭＳ 明朝"/>
          <w:sz w:val="24"/>
          <w:szCs w:val="24"/>
        </w:rPr>
        <w:t xml:space="preserve"> </w:t>
      </w:r>
      <w:r>
        <w:rPr>
          <w:rFonts w:ascii="ＭＳ 明朝" w:hint="eastAsia"/>
          <w:spacing w:val="2"/>
          <w:sz w:val="24"/>
          <w:szCs w:val="24"/>
        </w:rPr>
        <w:t xml:space="preserve">　⑤認知後の学校の対応</w:t>
      </w:r>
    </w:p>
    <w:p w:rsidR="00B213BC" w:rsidRDefault="00B213BC" w:rsidP="00D9620F">
      <w:pPr>
        <w:adjustRightInd/>
        <w:spacing w:line="328" w:lineRule="exact"/>
        <w:ind w:left="2926" w:hangingChars="1100" w:hanging="2926"/>
        <w:rPr>
          <w:rFonts w:ascii="ＭＳ 明朝" w:cs="Times New Roman"/>
          <w:spacing w:val="12"/>
        </w:rPr>
      </w:pPr>
      <w:r>
        <w:rPr>
          <w:rFonts w:ascii="ＭＳ 明朝" w:hint="eastAsia"/>
          <w:spacing w:val="2"/>
          <w:sz w:val="24"/>
          <w:szCs w:val="24"/>
        </w:rPr>
        <w:t xml:space="preserve">　　　　　　　　　　（誰が、誰に、どのような対応をして、どのような結果に　　　　</w:t>
      </w:r>
      <w:r w:rsidR="00DB0B4F">
        <w:rPr>
          <w:rFonts w:ascii="ＭＳ 明朝" w:hint="eastAsia"/>
          <w:spacing w:val="2"/>
          <w:sz w:val="24"/>
          <w:szCs w:val="24"/>
        </w:rPr>
        <w:t xml:space="preserve">　　</w:t>
      </w:r>
      <w:r w:rsidR="00DB0B4F">
        <w:rPr>
          <w:rFonts w:ascii="ＭＳ 明朝"/>
          <w:spacing w:val="2"/>
          <w:sz w:val="24"/>
          <w:szCs w:val="24"/>
        </w:rPr>
        <w:t xml:space="preserve"> </w:t>
      </w: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なったか、今後の対策をどうするか　等）</w:t>
      </w:r>
    </w:p>
    <w:p w:rsidR="00B213BC" w:rsidRDefault="00B213BC" w:rsidP="00D9620F">
      <w:pPr>
        <w:adjustRightInd/>
        <w:spacing w:line="328" w:lineRule="exact"/>
        <w:ind w:left="1310" w:hangingChars="500" w:hanging="1310"/>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※いじめを受けた児童生徒の身体的状態によっては、事故報告も提出す　　　　　</w:t>
      </w:r>
      <w:r w:rsidR="00DB0B4F">
        <w:rPr>
          <w:rFonts w:ascii="ＭＳ 明朝" w:hint="eastAsia"/>
          <w:spacing w:val="2"/>
          <w:sz w:val="24"/>
          <w:szCs w:val="24"/>
        </w:rPr>
        <w:t xml:space="preserve">　</w:t>
      </w:r>
      <w:r>
        <w:rPr>
          <w:rFonts w:ascii="ＭＳ 明朝" w:hint="eastAsia"/>
          <w:spacing w:val="2"/>
          <w:sz w:val="24"/>
          <w:szCs w:val="24"/>
        </w:rPr>
        <w:t>る。（事故報告の第一報も含む）</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w:t>
      </w:r>
      <w:r w:rsidR="00D9620F">
        <w:rPr>
          <w:rFonts w:ascii="ＭＳ 明朝" w:hint="eastAsia"/>
          <w:spacing w:val="2"/>
          <w:sz w:val="24"/>
          <w:szCs w:val="24"/>
        </w:rPr>
        <w:t xml:space="preserve">　　　</w:t>
      </w:r>
      <w:r>
        <w:rPr>
          <w:rFonts w:ascii="ＭＳ 明朝" w:hint="eastAsia"/>
          <w:spacing w:val="2"/>
          <w:sz w:val="24"/>
          <w:szCs w:val="24"/>
        </w:rPr>
        <w:t>作成手順　担当者の聞き取り等</w:t>
      </w:r>
      <w:r>
        <w:rPr>
          <w:rFonts w:ascii="ＭＳ 明朝" w:hAnsi="ＭＳ 明朝"/>
          <w:sz w:val="24"/>
          <w:szCs w:val="24"/>
        </w:rPr>
        <w:t xml:space="preserve"> </w:t>
      </w:r>
      <w:r>
        <w:rPr>
          <w:rFonts w:ascii="ＭＳ 明朝" w:hint="eastAsia"/>
          <w:spacing w:val="2"/>
          <w:sz w:val="24"/>
          <w:szCs w:val="24"/>
        </w:rPr>
        <w:t>→事実確認</w:t>
      </w:r>
      <w:r>
        <w:rPr>
          <w:rFonts w:ascii="ＭＳ 明朝" w:hAnsi="ＭＳ 明朝"/>
          <w:sz w:val="24"/>
          <w:szCs w:val="24"/>
        </w:rPr>
        <w:t xml:space="preserve"> </w:t>
      </w:r>
      <w:r>
        <w:rPr>
          <w:rFonts w:ascii="ＭＳ 明朝" w:hint="eastAsia"/>
          <w:spacing w:val="2"/>
          <w:sz w:val="24"/>
          <w:szCs w:val="24"/>
        </w:rPr>
        <w:t>→書面</w:t>
      </w:r>
      <w:r>
        <w:rPr>
          <w:rFonts w:ascii="ＭＳ 明朝" w:hAnsi="ＭＳ 明朝"/>
          <w:sz w:val="24"/>
          <w:szCs w:val="24"/>
        </w:rPr>
        <w:t xml:space="preserve"> </w:t>
      </w:r>
      <w:r>
        <w:rPr>
          <w:rFonts w:ascii="ＭＳ 明朝" w:hint="eastAsia"/>
          <w:spacing w:val="2"/>
          <w:sz w:val="24"/>
          <w:szCs w:val="24"/>
        </w:rPr>
        <w:t>→教頭・校長の確認</w:t>
      </w:r>
    </w:p>
    <w:p w:rsidR="00B213BC" w:rsidRDefault="00B213BC">
      <w:pPr>
        <w:adjustRightInd/>
        <w:rPr>
          <w:rFonts w:ascii="ＭＳ 明朝" w:cs="Times New Roman"/>
          <w:spacing w:val="12"/>
        </w:rPr>
      </w:pPr>
    </w:p>
    <w:p w:rsidR="00B213BC" w:rsidRDefault="00B213BC">
      <w:pPr>
        <w:adjustRightInd/>
        <w:spacing w:line="328" w:lineRule="exact"/>
        <w:rPr>
          <w:rFonts w:ascii="ＭＳ 明朝" w:cs="Times New Roman"/>
          <w:spacing w:val="12"/>
        </w:rPr>
      </w:pPr>
      <w:r>
        <w:rPr>
          <w:rFonts w:ascii="ＭＳ 明朝" w:hint="eastAsia"/>
          <w:spacing w:val="2"/>
          <w:sz w:val="24"/>
          <w:szCs w:val="24"/>
        </w:rPr>
        <w:t>（３）第一報により教育長が判断した重大事態の調査主体に基づき、調査組織</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が客観的事実関係を明らかにするための調査を行う。</w:t>
      </w:r>
    </w:p>
    <w:p w:rsidR="00B213BC" w:rsidRPr="00DB0B4F" w:rsidRDefault="00B213BC">
      <w:pPr>
        <w:adjustRightInd/>
        <w:rPr>
          <w:rFonts w:ascii="ＭＳ 明朝" w:cs="Times New Roman"/>
          <w:spacing w:val="12"/>
        </w:rPr>
      </w:pP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①「調査主体＝学校下の組織」の場合</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　　ア　名</w:t>
      </w:r>
      <w:r>
        <w:rPr>
          <w:rFonts w:ascii="ＭＳ 明朝" w:hAnsi="ＭＳ 明朝"/>
          <w:sz w:val="24"/>
          <w:szCs w:val="24"/>
        </w:rPr>
        <w:t xml:space="preserve">  </w:t>
      </w:r>
      <w:r>
        <w:rPr>
          <w:rFonts w:ascii="ＭＳ 明朝" w:hint="eastAsia"/>
          <w:spacing w:val="2"/>
          <w:sz w:val="24"/>
          <w:szCs w:val="24"/>
        </w:rPr>
        <w:t>称　校内いじめ調査委員会</w:t>
      </w:r>
    </w:p>
    <w:p w:rsidR="00B213BC" w:rsidRDefault="00B213BC" w:rsidP="00D9620F">
      <w:pPr>
        <w:adjustRightInd/>
        <w:spacing w:line="328" w:lineRule="exact"/>
        <w:ind w:left="1572" w:hangingChars="600" w:hanging="1572"/>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　　イ</w:t>
      </w:r>
      <w:r>
        <w:rPr>
          <w:rFonts w:ascii="ＭＳ 明朝" w:hAnsi="ＭＳ 明朝"/>
          <w:sz w:val="24"/>
          <w:szCs w:val="24"/>
        </w:rPr>
        <w:t xml:space="preserve">  </w:t>
      </w:r>
      <w:r>
        <w:rPr>
          <w:rFonts w:ascii="ＭＳ 明朝" w:hint="eastAsia"/>
          <w:spacing w:val="2"/>
          <w:sz w:val="24"/>
          <w:szCs w:val="24"/>
        </w:rPr>
        <w:t>構成員　教頭・生徒指導主事・教務主任・特別支援コーディネータ　　　　　　ー・養護教諭・スクールカウンセラー・ＰＴＡ役員</w:t>
      </w:r>
      <w:r>
        <w:rPr>
          <w:rFonts w:ascii="ＭＳ 明朝" w:hAnsi="ＭＳ 明朝"/>
          <w:spacing w:val="2"/>
          <w:sz w:val="24"/>
          <w:szCs w:val="24"/>
        </w:rPr>
        <w:t>(</w:t>
      </w:r>
      <w:r>
        <w:rPr>
          <w:rFonts w:ascii="ＭＳ 明朝" w:hint="eastAsia"/>
          <w:spacing w:val="2"/>
          <w:sz w:val="24"/>
          <w:szCs w:val="24"/>
        </w:rPr>
        <w:t xml:space="preserve">会長・副会長　　　　　　</w:t>
      </w:r>
      <w:r>
        <w:rPr>
          <w:rFonts w:ascii="ＭＳ 明朝"/>
          <w:spacing w:val="2"/>
          <w:sz w:val="24"/>
          <w:szCs w:val="24"/>
        </w:rPr>
        <w:t>{</w:t>
      </w:r>
      <w:r>
        <w:rPr>
          <w:rFonts w:ascii="ＭＳ 明朝" w:hAnsi="ＭＳ 明朝"/>
          <w:spacing w:val="2"/>
          <w:sz w:val="24"/>
          <w:szCs w:val="24"/>
        </w:rPr>
        <w:t>6</w:t>
      </w:r>
      <w:r>
        <w:rPr>
          <w:rFonts w:ascii="ＭＳ 明朝" w:hint="eastAsia"/>
          <w:spacing w:val="2"/>
          <w:sz w:val="24"/>
          <w:szCs w:val="24"/>
        </w:rPr>
        <w:t>年</w:t>
      </w:r>
      <w:r>
        <w:rPr>
          <w:rFonts w:ascii="ＭＳ 明朝"/>
          <w:spacing w:val="2"/>
          <w:sz w:val="24"/>
          <w:szCs w:val="24"/>
        </w:rPr>
        <w:t>}</w:t>
      </w:r>
      <w:r>
        <w:rPr>
          <w:rFonts w:ascii="ＭＳ 明朝" w:hAnsi="ＭＳ 明朝"/>
          <w:spacing w:val="2"/>
          <w:sz w:val="24"/>
          <w:szCs w:val="24"/>
        </w:rPr>
        <w:t>)</w:t>
      </w:r>
      <w:r>
        <w:rPr>
          <w:rFonts w:ascii="ＭＳ 明朝" w:hint="eastAsia"/>
          <w:spacing w:val="2"/>
          <w:sz w:val="24"/>
          <w:szCs w:val="24"/>
        </w:rPr>
        <w:t>・学校医</w:t>
      </w:r>
    </w:p>
    <w:p w:rsidR="00B213BC" w:rsidRDefault="00B213BC">
      <w:pPr>
        <w:adjustRightInd/>
        <w:rPr>
          <w:rFonts w:ascii="ＭＳ 明朝" w:cs="Times New Roman"/>
          <w:spacing w:val="12"/>
        </w:rPr>
      </w:pP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「調査主体＝鴨川市下の組織」の場合</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 xml:space="preserve">ア　名称　</w:t>
      </w:r>
      <w:r>
        <w:rPr>
          <w:rFonts w:ascii="ＭＳ 明朝" w:hAnsi="ＭＳ 明朝"/>
          <w:sz w:val="24"/>
          <w:szCs w:val="24"/>
        </w:rPr>
        <w:t xml:space="preserve">  </w:t>
      </w:r>
      <w:r>
        <w:rPr>
          <w:rFonts w:ascii="ＭＳ 明朝" w:hint="eastAsia"/>
          <w:spacing w:val="2"/>
          <w:sz w:val="24"/>
          <w:szCs w:val="24"/>
        </w:rPr>
        <w:t>鴨川市いじめ問題対策調査会</w:t>
      </w:r>
    </w:p>
    <w:p w:rsidR="00B213BC" w:rsidRDefault="00B213BC" w:rsidP="00D9620F">
      <w:pPr>
        <w:adjustRightInd/>
        <w:spacing w:line="328" w:lineRule="exact"/>
        <w:ind w:left="1572" w:hangingChars="600" w:hanging="1572"/>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イ</w:t>
      </w:r>
      <w:r>
        <w:rPr>
          <w:rFonts w:ascii="ＭＳ 明朝" w:hAnsi="ＭＳ 明朝"/>
          <w:sz w:val="24"/>
          <w:szCs w:val="24"/>
        </w:rPr>
        <w:t xml:space="preserve">  </w:t>
      </w:r>
      <w:r>
        <w:rPr>
          <w:rFonts w:ascii="ＭＳ 明朝" w:hint="eastAsia"/>
          <w:spacing w:val="2"/>
          <w:sz w:val="24"/>
          <w:szCs w:val="24"/>
        </w:rPr>
        <w:t>構成員　医療、心理、福祉、人権若しくは教育に関する知識を有す　　　　　　　　　　る者又は教育委員会が必要と認める者</w:t>
      </w:r>
    </w:p>
    <w:p w:rsidR="00B213BC" w:rsidRDefault="00B213BC">
      <w:pPr>
        <w:adjustRightInd/>
        <w:rPr>
          <w:rFonts w:ascii="ＭＳ 明朝" w:cs="Times New Roman"/>
          <w:spacing w:val="12"/>
        </w:rPr>
      </w:pPr>
    </w:p>
    <w:p w:rsidR="00B213BC" w:rsidRPr="00DB0B4F" w:rsidRDefault="00DB0B4F" w:rsidP="00DB0B4F">
      <w:pPr>
        <w:adjustRightInd/>
        <w:spacing w:line="328" w:lineRule="exact"/>
        <w:ind w:left="525"/>
        <w:rPr>
          <w:rFonts w:ascii="ＭＳ 明朝" w:cs="Times New Roman"/>
          <w:spacing w:val="12"/>
        </w:rPr>
      </w:pPr>
      <w:r>
        <w:rPr>
          <w:rFonts w:ascii="ＭＳ 明朝" w:hint="eastAsia"/>
          <w:spacing w:val="2"/>
          <w:sz w:val="24"/>
          <w:szCs w:val="24"/>
        </w:rPr>
        <w:t>②</w:t>
      </w:r>
      <w:r w:rsidR="00B213BC">
        <w:rPr>
          <w:rFonts w:ascii="ＭＳ 明朝" w:hint="eastAsia"/>
          <w:spacing w:val="2"/>
          <w:sz w:val="24"/>
          <w:szCs w:val="24"/>
        </w:rPr>
        <w:t>調査方法</w:t>
      </w:r>
      <w:r>
        <w:rPr>
          <w:rFonts w:ascii="ＭＳ 明朝" w:hint="eastAsia"/>
          <w:spacing w:val="2"/>
          <w:sz w:val="24"/>
          <w:szCs w:val="24"/>
        </w:rPr>
        <w:t xml:space="preserve">　</w:t>
      </w:r>
      <w:r w:rsidR="00B213BC">
        <w:rPr>
          <w:rFonts w:ascii="ＭＳ 明朝" w:hint="eastAsia"/>
          <w:spacing w:val="2"/>
          <w:sz w:val="24"/>
          <w:szCs w:val="24"/>
        </w:rPr>
        <w:t>いじめを受けた児童生徒からの聞き取り</w:t>
      </w:r>
    </w:p>
    <w:p w:rsidR="00B213BC" w:rsidRDefault="00B213BC" w:rsidP="00DB0B4F">
      <w:pPr>
        <w:adjustRightInd/>
        <w:spacing w:line="328" w:lineRule="exact"/>
        <w:ind w:firstLineChars="100" w:firstLine="266"/>
        <w:rPr>
          <w:rFonts w:ascii="ＭＳ 明朝" w:cs="Times New Roman"/>
          <w:spacing w:val="12"/>
        </w:rPr>
      </w:pPr>
      <w:r>
        <w:rPr>
          <w:rFonts w:ascii="ＭＳ 明朝" w:hint="eastAsia"/>
          <w:spacing w:val="2"/>
          <w:sz w:val="24"/>
          <w:szCs w:val="24"/>
        </w:rPr>
        <w:t xml:space="preserve">　　　　　　</w:t>
      </w:r>
      <w:r>
        <w:rPr>
          <w:rFonts w:ascii="ＭＳ 明朝" w:hAnsi="ＭＳ 明朝"/>
          <w:sz w:val="24"/>
          <w:szCs w:val="24"/>
        </w:rPr>
        <w:t xml:space="preserve">   </w:t>
      </w:r>
      <w:r>
        <w:rPr>
          <w:rFonts w:ascii="ＭＳ 明朝" w:hint="eastAsia"/>
          <w:spacing w:val="2"/>
          <w:sz w:val="24"/>
          <w:szCs w:val="24"/>
        </w:rPr>
        <w:t>いじめを行った児童生徒からの聞き取り</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sidR="00DB0B4F">
        <w:rPr>
          <w:rFonts w:ascii="ＭＳ 明朝" w:hAnsi="ＭＳ 明朝" w:hint="eastAsia"/>
          <w:sz w:val="24"/>
          <w:szCs w:val="24"/>
        </w:rPr>
        <w:t xml:space="preserve">　</w:t>
      </w:r>
      <w:r>
        <w:rPr>
          <w:rFonts w:ascii="ＭＳ 明朝" w:hAnsi="ＭＳ 明朝"/>
          <w:sz w:val="24"/>
          <w:szCs w:val="24"/>
        </w:rPr>
        <w:t xml:space="preserve"> </w:t>
      </w:r>
      <w:r>
        <w:rPr>
          <w:rFonts w:ascii="ＭＳ 明朝" w:hint="eastAsia"/>
          <w:spacing w:val="2"/>
          <w:sz w:val="24"/>
          <w:szCs w:val="24"/>
        </w:rPr>
        <w:t>関係した児童生徒、見ていた児童生徒等からの聞き取り等</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sidR="00DB0B4F">
        <w:rPr>
          <w:rFonts w:ascii="ＭＳ 明朝" w:hAnsi="ＭＳ 明朝" w:hint="eastAsia"/>
          <w:sz w:val="24"/>
          <w:szCs w:val="24"/>
        </w:rPr>
        <w:t xml:space="preserve">　</w:t>
      </w:r>
      <w:r>
        <w:rPr>
          <w:rFonts w:ascii="ＭＳ 明朝" w:hAnsi="ＭＳ 明朝"/>
          <w:sz w:val="24"/>
          <w:szCs w:val="24"/>
        </w:rPr>
        <w:t xml:space="preserve">   </w:t>
      </w:r>
      <w:r>
        <w:rPr>
          <w:rFonts w:ascii="ＭＳ 明朝" w:hint="eastAsia"/>
          <w:spacing w:val="2"/>
          <w:sz w:val="24"/>
          <w:szCs w:val="24"/>
        </w:rPr>
        <w:t>個人的な関係によるものでない場合、アンケート調査</w:t>
      </w:r>
    </w:p>
    <w:p w:rsidR="00B213BC" w:rsidRPr="00DB0B4F" w:rsidRDefault="00B213BC">
      <w:pPr>
        <w:adjustRightInd/>
        <w:rPr>
          <w:rFonts w:ascii="ＭＳ 明朝" w:cs="Times New Roman"/>
          <w:spacing w:val="12"/>
        </w:rPr>
      </w:pP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③調査内容　いつ</w:t>
      </w:r>
      <w:r>
        <w:rPr>
          <w:rFonts w:ascii="ＭＳ 明朝" w:hAnsi="ＭＳ 明朝"/>
          <w:spacing w:val="2"/>
          <w:sz w:val="24"/>
          <w:szCs w:val="24"/>
        </w:rPr>
        <w:t>(</w:t>
      </w:r>
      <w:r>
        <w:rPr>
          <w:rFonts w:ascii="ＭＳ 明朝" w:hint="eastAsia"/>
          <w:spacing w:val="2"/>
          <w:sz w:val="24"/>
          <w:szCs w:val="24"/>
        </w:rPr>
        <w:t>いつ頃から</w:t>
      </w:r>
      <w:r>
        <w:rPr>
          <w:rFonts w:ascii="ＭＳ 明朝" w:hAnsi="ＭＳ 明朝"/>
          <w:spacing w:val="2"/>
          <w:sz w:val="24"/>
          <w:szCs w:val="24"/>
        </w:rPr>
        <w:t>)</w:t>
      </w:r>
      <w:r>
        <w:rPr>
          <w:rFonts w:ascii="ＭＳ 明朝" w:hint="eastAsia"/>
          <w:spacing w:val="2"/>
          <w:sz w:val="24"/>
          <w:szCs w:val="24"/>
        </w:rPr>
        <w:t>、誰が、誰から、どんな、いじめを生んだ</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背景・事情、児童生徒の人間関係、認知後の学校の対応</w:t>
      </w:r>
      <w:r>
        <w:rPr>
          <w:rFonts w:ascii="ＭＳ 明朝" w:hAnsi="ＭＳ 明朝"/>
          <w:sz w:val="24"/>
          <w:szCs w:val="24"/>
        </w:rPr>
        <w:t xml:space="preserve"> </w:t>
      </w:r>
    </w:p>
    <w:p w:rsidR="00B213BC" w:rsidRDefault="00B213BC">
      <w:pPr>
        <w:adjustRightInd/>
        <w:rPr>
          <w:rFonts w:ascii="ＭＳ 明朝" w:cs="Times New Roman"/>
          <w:spacing w:val="12"/>
        </w:rPr>
      </w:pPr>
    </w:p>
    <w:p w:rsidR="00B213BC" w:rsidRDefault="00B213BC">
      <w:pPr>
        <w:adjustRightInd/>
        <w:spacing w:line="348" w:lineRule="exact"/>
        <w:rPr>
          <w:rFonts w:ascii="ＭＳ 明朝" w:cs="Times New Roman"/>
          <w:spacing w:val="12"/>
        </w:rPr>
      </w:pPr>
      <w:r>
        <w:rPr>
          <w:rFonts w:ascii="ＭＳ 明朝" w:eastAsia="ＤＦ特太ゴシック体" w:cs="ＤＦ特太ゴシック体" w:hint="eastAsia"/>
          <w:b/>
          <w:bCs/>
          <w:spacing w:val="2"/>
          <w:sz w:val="26"/>
          <w:szCs w:val="26"/>
        </w:rPr>
        <w:t>７　公表、点検、評価等について</w:t>
      </w:r>
    </w:p>
    <w:p w:rsidR="00B213BC" w:rsidRDefault="00B213BC">
      <w:pPr>
        <w:adjustRightInd/>
        <w:spacing w:line="328" w:lineRule="exact"/>
        <w:rPr>
          <w:rFonts w:ascii="ＭＳ 明朝" w:cs="Times New Roman"/>
          <w:spacing w:val="12"/>
        </w:rPr>
      </w:pPr>
      <w:r>
        <w:rPr>
          <w:rFonts w:ascii="ＭＳ 明朝" w:hint="eastAsia"/>
          <w:spacing w:val="2"/>
          <w:sz w:val="24"/>
          <w:szCs w:val="24"/>
        </w:rPr>
        <w:t>（１）学園いじめ防止基本方針の公表</w:t>
      </w:r>
    </w:p>
    <w:p w:rsidR="00B213BC" w:rsidRDefault="00B213BC" w:rsidP="00D9620F">
      <w:pPr>
        <w:adjustRightInd/>
        <w:spacing w:line="328" w:lineRule="exact"/>
        <w:ind w:left="798" w:hangingChars="300" w:hanging="798"/>
        <w:rPr>
          <w:rFonts w:ascii="ＭＳ 明朝" w:cs="Times New Roman"/>
          <w:spacing w:val="12"/>
        </w:rPr>
      </w:pPr>
      <w:r>
        <w:rPr>
          <w:rFonts w:ascii="ＭＳ 明朝" w:hint="eastAsia"/>
          <w:spacing w:val="2"/>
          <w:sz w:val="24"/>
          <w:szCs w:val="24"/>
        </w:rPr>
        <w:t xml:space="preserve">　　①児童生徒や保護者・地域に対して、その主旨や理解してもらいたい点につ　　　</w:t>
      </w:r>
      <w:r w:rsidR="00DB0B4F">
        <w:rPr>
          <w:rFonts w:ascii="ＭＳ 明朝" w:hint="eastAsia"/>
          <w:spacing w:val="2"/>
          <w:sz w:val="24"/>
          <w:szCs w:val="24"/>
        </w:rPr>
        <w:t xml:space="preserve">　</w:t>
      </w:r>
      <w:r>
        <w:rPr>
          <w:rFonts w:ascii="ＭＳ 明朝" w:hint="eastAsia"/>
          <w:spacing w:val="2"/>
          <w:sz w:val="24"/>
          <w:szCs w:val="24"/>
        </w:rPr>
        <w:t>いて、期末ＰＴＡや学校行事を利用して説明する。</w:t>
      </w:r>
    </w:p>
    <w:p w:rsidR="00B213BC" w:rsidRDefault="00B213BC">
      <w:pPr>
        <w:adjustRightInd/>
        <w:spacing w:line="328" w:lineRule="exact"/>
        <w:rPr>
          <w:rFonts w:ascii="ＭＳ 明朝" w:cs="Times New Roman"/>
          <w:spacing w:val="12"/>
        </w:rPr>
      </w:pPr>
      <w:r>
        <w:rPr>
          <w:rFonts w:ascii="ＭＳ 明朝" w:hint="eastAsia"/>
          <w:spacing w:val="2"/>
          <w:sz w:val="24"/>
          <w:szCs w:val="24"/>
        </w:rPr>
        <w:t xml:space="preserve">　　②学園ＨＰにおいて公表する。　　</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③学園いじめ防止基本方針を掲載した学園だよりを、各家庭へ配布する。</w:t>
      </w:r>
    </w:p>
    <w:p w:rsidR="00B213BC" w:rsidRDefault="00B213BC">
      <w:pPr>
        <w:adjustRightInd/>
        <w:spacing w:line="328" w:lineRule="exact"/>
        <w:rPr>
          <w:rFonts w:ascii="ＭＳ 明朝" w:cs="Times New Roman"/>
          <w:spacing w:val="12"/>
        </w:rPr>
      </w:pPr>
      <w:r>
        <w:rPr>
          <w:rFonts w:ascii="ＭＳ 明朝" w:hint="eastAsia"/>
          <w:spacing w:val="2"/>
          <w:sz w:val="24"/>
          <w:szCs w:val="24"/>
        </w:rPr>
        <w:t>（２）いじめ事案への取組の評価・分析</w:t>
      </w:r>
    </w:p>
    <w:p w:rsidR="00B213BC"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①取組評価アンケートや学校評価の分析結果について、校内研修等の時間を　　　</w:t>
      </w:r>
      <w:r w:rsidR="00DB0B4F">
        <w:rPr>
          <w:rFonts w:ascii="ＭＳ 明朝" w:hint="eastAsia"/>
          <w:spacing w:val="2"/>
          <w:sz w:val="24"/>
          <w:szCs w:val="24"/>
        </w:rPr>
        <w:t xml:space="preserve">　</w:t>
      </w:r>
      <w:r>
        <w:rPr>
          <w:rFonts w:ascii="ＭＳ 明朝" w:hint="eastAsia"/>
          <w:spacing w:val="2"/>
          <w:sz w:val="24"/>
          <w:szCs w:val="24"/>
        </w:rPr>
        <w:t>活用して改善点等について周知を図る。</w:t>
      </w:r>
    </w:p>
    <w:p w:rsidR="00B213BC" w:rsidRDefault="00B213BC" w:rsidP="00DB0B4F">
      <w:pPr>
        <w:adjustRightInd/>
        <w:spacing w:line="328" w:lineRule="exact"/>
        <w:ind w:left="1197" w:hangingChars="450" w:hanging="1197"/>
        <w:rPr>
          <w:rFonts w:ascii="ＭＳ 明朝" w:cs="Times New Roman"/>
          <w:spacing w:val="12"/>
        </w:rPr>
      </w:pPr>
      <w:r>
        <w:rPr>
          <w:rFonts w:ascii="ＭＳ 明朝" w:hint="eastAsia"/>
          <w:spacing w:val="2"/>
          <w:sz w:val="24"/>
          <w:szCs w:val="24"/>
        </w:rPr>
        <w:t xml:space="preserve">　　　</w:t>
      </w:r>
      <w:r w:rsidR="00DB0B4F">
        <w:rPr>
          <w:rFonts w:ascii="ＭＳ 明朝" w:hint="eastAsia"/>
          <w:spacing w:val="2"/>
          <w:sz w:val="24"/>
          <w:szCs w:val="24"/>
        </w:rPr>
        <w:t xml:space="preserve">　</w:t>
      </w:r>
      <w:r>
        <w:rPr>
          <w:rFonts w:ascii="ＭＳ 明朝" w:hint="eastAsia"/>
          <w:spacing w:val="2"/>
          <w:sz w:val="24"/>
          <w:szCs w:val="24"/>
        </w:rPr>
        <w:t>（校内研修において取組評価アンケート分析をすべての教職員で行うことも考えられる。）</w:t>
      </w:r>
    </w:p>
    <w:p w:rsidR="00B213BC" w:rsidRDefault="00B213BC">
      <w:pPr>
        <w:adjustRightInd/>
        <w:spacing w:line="328" w:lineRule="exact"/>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②学校運</w:t>
      </w:r>
      <w:r w:rsidRPr="00DB0B4F">
        <w:rPr>
          <w:rFonts w:ascii="ＭＳ 明朝" w:hAnsi="ＭＳ 明朝" w:hint="eastAsia"/>
          <w:spacing w:val="2"/>
          <w:sz w:val="24"/>
          <w:szCs w:val="24"/>
        </w:rPr>
        <w:t>営</w:t>
      </w:r>
      <w:r w:rsidRPr="00DB0B4F">
        <w:rPr>
          <w:rFonts w:ascii="ＭＳ 明朝" w:hAnsi="ＭＳ 明朝" w:cs="ＭＳ ゴシック" w:hint="eastAsia"/>
          <w:spacing w:val="2"/>
          <w:sz w:val="24"/>
          <w:szCs w:val="24"/>
        </w:rPr>
        <w:t>協議</w:t>
      </w:r>
      <w:r w:rsidRPr="00DB0B4F">
        <w:rPr>
          <w:rFonts w:ascii="ＭＳ 明朝" w:hAnsi="ＭＳ 明朝" w:hint="eastAsia"/>
          <w:spacing w:val="2"/>
          <w:sz w:val="24"/>
          <w:szCs w:val="24"/>
        </w:rPr>
        <w:t>員</w:t>
      </w:r>
      <w:r>
        <w:rPr>
          <w:rFonts w:ascii="ＭＳ 明朝" w:hint="eastAsia"/>
          <w:spacing w:val="2"/>
          <w:sz w:val="24"/>
          <w:szCs w:val="24"/>
        </w:rPr>
        <w:t>による取組の評価と分析</w:t>
      </w:r>
    </w:p>
    <w:p w:rsidR="00B213BC" w:rsidRDefault="00B213BC">
      <w:pPr>
        <w:adjustRightInd/>
        <w:spacing w:line="328" w:lineRule="exact"/>
        <w:rPr>
          <w:rFonts w:ascii="ＭＳ 明朝" w:cs="Times New Roman"/>
          <w:spacing w:val="12"/>
        </w:rPr>
      </w:pPr>
      <w:r>
        <w:rPr>
          <w:rFonts w:ascii="ＭＳ 明朝" w:hint="eastAsia"/>
          <w:spacing w:val="2"/>
          <w:sz w:val="24"/>
          <w:szCs w:val="24"/>
        </w:rPr>
        <w:t>（３）学園いじめ防止基本方針の見直し</w:t>
      </w:r>
    </w:p>
    <w:p w:rsidR="00B213BC" w:rsidRDefault="00B213BC" w:rsidP="00D9620F">
      <w:pPr>
        <w:adjustRightInd/>
        <w:spacing w:line="328" w:lineRule="exact"/>
        <w:ind w:left="786" w:hangingChars="300" w:hanging="786"/>
        <w:rPr>
          <w:rFonts w:ascii="ＭＳ 明朝" w:cs="Times New Roman"/>
          <w:spacing w:val="12"/>
        </w:rPr>
      </w:pPr>
      <w:r>
        <w:rPr>
          <w:rFonts w:ascii="ＭＳ 明朝" w:hAnsi="ＭＳ 明朝"/>
          <w:sz w:val="24"/>
          <w:szCs w:val="24"/>
        </w:rPr>
        <w:t xml:space="preserve">    </w:t>
      </w:r>
      <w:r>
        <w:rPr>
          <w:rFonts w:ascii="ＭＳ 明朝" w:hint="eastAsia"/>
          <w:spacing w:val="2"/>
          <w:sz w:val="24"/>
          <w:szCs w:val="24"/>
        </w:rPr>
        <w:t xml:space="preserve">①毎年、年度初めにはその年度の「学園基本方針」の確認（変更点がない場　　　</w:t>
      </w:r>
      <w:r w:rsidR="00DB0B4F">
        <w:rPr>
          <w:rFonts w:ascii="ＭＳ 明朝" w:hint="eastAsia"/>
          <w:spacing w:val="2"/>
          <w:sz w:val="24"/>
          <w:szCs w:val="24"/>
        </w:rPr>
        <w:t xml:space="preserve">　</w:t>
      </w:r>
      <w:bookmarkStart w:id="0" w:name="_GoBack"/>
      <w:bookmarkEnd w:id="0"/>
      <w:r>
        <w:rPr>
          <w:rFonts w:ascii="ＭＳ 明朝" w:hint="eastAsia"/>
          <w:spacing w:val="2"/>
          <w:sz w:val="24"/>
          <w:szCs w:val="24"/>
        </w:rPr>
        <w:t>合でも）を行い、新しく異動してきた教職員にも周知を図る。</w:t>
      </w:r>
    </w:p>
    <w:sectPr w:rsidR="00B213BC" w:rsidSect="00AE12EB">
      <w:footerReference w:type="default" r:id="rId7"/>
      <w:type w:val="continuous"/>
      <w:pgSz w:w="11906" w:h="16838" w:code="9"/>
      <w:pgMar w:top="1134" w:right="1134" w:bottom="1134" w:left="1134" w:header="720" w:footer="720" w:gutter="0"/>
      <w:pgNumType w:start="1"/>
      <w:cols w:space="720"/>
      <w:noEndnote/>
      <w:docGrid w:type="linesAndChars" w:linePitch="291"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75F" w:rsidRDefault="005C175F">
      <w:r>
        <w:separator/>
      </w:r>
    </w:p>
  </w:endnote>
  <w:endnote w:type="continuationSeparator" w:id="0">
    <w:p w:rsidR="005C175F" w:rsidRDefault="005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2EB" w:rsidRDefault="00AE12EB">
    <w:pPr>
      <w:pStyle w:val="a5"/>
      <w:jc w:val="center"/>
    </w:pPr>
    <w:r>
      <w:fldChar w:fldCharType="begin"/>
    </w:r>
    <w:r>
      <w:instrText>PAGE   \* MERGEFORMAT</w:instrText>
    </w:r>
    <w:r>
      <w:fldChar w:fldCharType="separate"/>
    </w:r>
    <w:r w:rsidR="00232BA4" w:rsidRPr="00232BA4">
      <w:rPr>
        <w:noProof/>
        <w:lang w:val="ja-JP"/>
      </w:rPr>
      <w:t>6</w:t>
    </w:r>
    <w:r>
      <w:fldChar w:fldCharType="end"/>
    </w:r>
  </w:p>
  <w:p w:rsidR="00B213BC" w:rsidRDefault="00B21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75F" w:rsidRDefault="005C175F">
      <w:r>
        <w:rPr>
          <w:rFonts w:ascii="ＭＳ 明朝" w:cs="Times New Roman"/>
          <w:color w:val="auto"/>
          <w:sz w:val="2"/>
          <w:szCs w:val="2"/>
        </w:rPr>
        <w:continuationSeparator/>
      </w:r>
    </w:p>
  </w:footnote>
  <w:footnote w:type="continuationSeparator" w:id="0">
    <w:p w:rsidR="005C175F" w:rsidRDefault="005C1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621"/>
    <w:multiLevelType w:val="hybridMultilevel"/>
    <w:tmpl w:val="EE92FC16"/>
    <w:lvl w:ilvl="0" w:tplc="862CE60C">
      <w:start w:val="1"/>
      <w:numFmt w:val="decimalEnclosedCircle"/>
      <w:lvlText w:val="%1"/>
      <w:lvlJc w:val="left"/>
      <w:pPr>
        <w:ind w:left="900" w:hanging="360"/>
      </w:pPr>
      <w:rPr>
        <w:rFonts w:cs="ＭＳ 明朝" w:hint="default"/>
        <w:sz w:val="24"/>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1" w15:restartNumberingAfterBreak="0">
    <w:nsid w:val="36DA7E1D"/>
    <w:multiLevelType w:val="hybridMultilevel"/>
    <w:tmpl w:val="5C5E0CE0"/>
    <w:lvl w:ilvl="0" w:tplc="60CE537E">
      <w:start w:val="2"/>
      <w:numFmt w:val="decimalEnclosedCircle"/>
      <w:lvlText w:val="%1"/>
      <w:lvlJc w:val="left"/>
      <w:pPr>
        <w:ind w:left="885" w:hanging="360"/>
      </w:pPr>
      <w:rPr>
        <w:rFonts w:cs="ＭＳ 明朝" w:hint="default"/>
        <w:sz w:val="24"/>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2" w15:restartNumberingAfterBreak="0">
    <w:nsid w:val="4A0E42D6"/>
    <w:multiLevelType w:val="hybridMultilevel"/>
    <w:tmpl w:val="D95C59B8"/>
    <w:lvl w:ilvl="0" w:tplc="C4B28084">
      <w:start w:val="1"/>
      <w:numFmt w:val="decimalEnclosedCircle"/>
      <w:lvlText w:val="%1"/>
      <w:lvlJc w:val="left"/>
      <w:pPr>
        <w:ind w:left="885" w:hanging="360"/>
      </w:pPr>
      <w:rPr>
        <w:rFonts w:cs="ＭＳ 明朝" w:hint="default"/>
        <w:sz w:val="24"/>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3" w15:restartNumberingAfterBreak="0">
    <w:nsid w:val="6D6F0A42"/>
    <w:multiLevelType w:val="hybridMultilevel"/>
    <w:tmpl w:val="1D04ACA6"/>
    <w:lvl w:ilvl="0" w:tplc="3A8EACAE">
      <w:start w:val="1"/>
      <w:numFmt w:val="decimalEnclosedCircle"/>
      <w:lvlText w:val="%1"/>
      <w:lvlJc w:val="left"/>
      <w:pPr>
        <w:ind w:left="885" w:hanging="360"/>
      </w:pPr>
      <w:rPr>
        <w:rFonts w:cs="ＭＳ 明朝" w:hint="default"/>
        <w:sz w:val="24"/>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505"/>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10"/>
    <w:rsid w:val="00093C10"/>
    <w:rsid w:val="000D35DB"/>
    <w:rsid w:val="0012527D"/>
    <w:rsid w:val="00232BA4"/>
    <w:rsid w:val="00246097"/>
    <w:rsid w:val="005C175F"/>
    <w:rsid w:val="006B02FB"/>
    <w:rsid w:val="006D1A55"/>
    <w:rsid w:val="00AE12EB"/>
    <w:rsid w:val="00B213BC"/>
    <w:rsid w:val="00B83446"/>
    <w:rsid w:val="00D36939"/>
    <w:rsid w:val="00D9620F"/>
    <w:rsid w:val="00DA7768"/>
    <w:rsid w:val="00DB0B4F"/>
    <w:rsid w:val="00DB43F4"/>
    <w:rsid w:val="00F4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5574EB"/>
  <w14:defaultImageDpi w14:val="0"/>
  <w15:docId w15:val="{C6D4E5BC-8E7C-4175-9531-C331B1F8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768"/>
    <w:pPr>
      <w:tabs>
        <w:tab w:val="center" w:pos="4252"/>
        <w:tab w:val="right" w:pos="8504"/>
      </w:tabs>
      <w:snapToGrid w:val="0"/>
    </w:pPr>
  </w:style>
  <w:style w:type="character" w:customStyle="1" w:styleId="a4">
    <w:name w:val="ヘッダー (文字)"/>
    <w:basedOn w:val="a0"/>
    <w:link w:val="a3"/>
    <w:uiPriority w:val="99"/>
    <w:locked/>
    <w:rsid w:val="00DA7768"/>
    <w:rPr>
      <w:rFonts w:cs="Times New Roman"/>
      <w:color w:val="000000"/>
      <w:kern w:val="0"/>
    </w:rPr>
  </w:style>
  <w:style w:type="paragraph" w:styleId="a5">
    <w:name w:val="footer"/>
    <w:basedOn w:val="a"/>
    <w:link w:val="a6"/>
    <w:uiPriority w:val="99"/>
    <w:unhideWhenUsed/>
    <w:rsid w:val="00DA7768"/>
    <w:pPr>
      <w:tabs>
        <w:tab w:val="center" w:pos="4252"/>
        <w:tab w:val="right" w:pos="8504"/>
      </w:tabs>
      <w:snapToGrid w:val="0"/>
    </w:pPr>
  </w:style>
  <w:style w:type="character" w:customStyle="1" w:styleId="a6">
    <w:name w:val="フッター (文字)"/>
    <w:basedOn w:val="a0"/>
    <w:link w:val="a5"/>
    <w:uiPriority w:val="99"/>
    <w:locked/>
    <w:rsid w:val="00DA7768"/>
    <w:rPr>
      <w:rFonts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5829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suke342195@hotmail.com</dc:creator>
  <cp:keywords/>
  <dc:description/>
  <cp:lastModifiedBy>長狭中学校</cp:lastModifiedBy>
  <cp:revision>2</cp:revision>
  <cp:lastPrinted>2021-04-16T06:56:00Z</cp:lastPrinted>
  <dcterms:created xsi:type="dcterms:W3CDTF">2022-06-21T06:10:00Z</dcterms:created>
  <dcterms:modified xsi:type="dcterms:W3CDTF">2022-06-21T06:10:00Z</dcterms:modified>
</cp:coreProperties>
</file>