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0A3A2" w14:textId="77777777" w:rsidR="00FF7F1B" w:rsidRDefault="00B53306">
      <w:pPr>
        <w:widowControl/>
        <w:spacing w:after="300"/>
        <w:jc w:val="left"/>
        <w:textAlignment w:val="baseline"/>
        <w:outlineLvl w:val="1"/>
        <w:rPr>
          <w:rFonts w:ascii="Arial" w:eastAsia="ＭＳ Ｐゴシック" w:hAnsi="Arial"/>
          <w:color w:val="303030"/>
          <w:kern w:val="0"/>
          <w:sz w:val="36"/>
        </w:rPr>
      </w:pPr>
      <w:r>
        <w:rPr>
          <w:rFonts w:ascii="Arial" w:eastAsia="ＭＳ Ｐゴシック" w:hAnsi="Arial" w:hint="eastAsia"/>
          <w:color w:val="303030"/>
          <w:kern w:val="0"/>
          <w:sz w:val="36"/>
        </w:rPr>
        <w:t>令和５年度　吉尾公民館主催事業報告</w:t>
      </w:r>
    </w:p>
    <w:p w14:paraId="2FD240C4" w14:textId="77777777" w:rsidR="00FF7F1B" w:rsidRDefault="00B53306">
      <w:pPr>
        <w:widowControl/>
        <w:shd w:val="clear" w:color="auto" w:fill="CEEDFC"/>
        <w:spacing w:after="210"/>
        <w:jc w:val="left"/>
        <w:outlineLvl w:val="1"/>
        <w:rPr>
          <w:rFonts w:ascii="メイリオ" w:eastAsia="メイリオ" w:hAnsi="メイリオ"/>
          <w:b/>
          <w:color w:val="333333"/>
          <w:kern w:val="0"/>
          <w:sz w:val="36"/>
        </w:rPr>
      </w:pPr>
      <w:r>
        <w:rPr>
          <w:rFonts w:ascii="メイリオ" w:eastAsia="メイリオ" w:hAnsi="メイリオ" w:hint="eastAsia"/>
          <w:b/>
          <w:color w:val="333333"/>
          <w:kern w:val="0"/>
          <w:sz w:val="36"/>
        </w:rPr>
        <w:t>アートフラワー体験教室</w:t>
      </w:r>
    </w:p>
    <w:p w14:paraId="300B5A8C" w14:textId="77777777" w:rsidR="00FF7F1B" w:rsidRDefault="00BD47C5">
      <w:pPr>
        <w:widowControl/>
        <w:shd w:val="clear" w:color="auto" w:fill="CEEDFC"/>
        <w:spacing w:after="210"/>
        <w:jc w:val="left"/>
        <w:outlineLvl w:val="1"/>
        <w:rPr>
          <w:rFonts w:ascii="メイリオ" w:eastAsia="メイリオ" w:hAnsi="メイリオ"/>
          <w:b/>
          <w:color w:val="333333"/>
          <w:kern w:val="0"/>
          <w:sz w:val="36"/>
        </w:rPr>
      </w:pPr>
      <w:r>
        <w:rPr>
          <w:rFonts w:ascii="HG丸ｺﾞｼｯｸM-PRO" w:eastAsia="HG丸ｺﾞｼｯｸM-PRO" w:hAnsi="HG丸ｺﾞｼｯｸM-PRO"/>
          <w:sz w:val="26"/>
        </w:rPr>
        <w:pict w14:anchorId="06440FE1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7" type="#_x0000_t202" style="position:absolute;margin-left:14.6pt;margin-top:50.75pt;width:147.2pt;height:168.55pt;z-index:251656192;mso-wrap-distance-left:9pt;mso-wrap-distance-top:3.6pt;mso-wrap-distance-right:9pt;mso-wrap-distance-bottom:3.6pt;mso-position-horizontal-relative:margin;mso-width-relative:page;mso-height-relative:page" stroked="f">
            <v:textbox>
              <w:txbxContent>
                <w:p w14:paraId="3576F386" w14:textId="77777777" w:rsidR="00FF7F1B" w:rsidRDefault="00B53306">
                  <w:r>
                    <w:rPr>
                      <w:noProof/>
                    </w:rPr>
                    <w:drawing>
                      <wp:inline distT="0" distB="0" distL="114300" distR="114300" wp14:anchorId="49C572D1" wp14:editId="36D2A580">
                        <wp:extent cx="1736725" cy="2448560"/>
                        <wp:effectExtent l="0" t="0" r="15875" b="8890"/>
                        <wp:docPr id="1" name="図形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図形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6725" cy="244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B53306">
        <w:rPr>
          <w:rFonts w:ascii="メイリオ" w:eastAsia="メイリオ" w:hAnsi="メイリオ" w:hint="eastAsia"/>
          <w:b/>
          <w:color w:val="333333"/>
          <w:kern w:val="0"/>
          <w:sz w:val="36"/>
        </w:rPr>
        <w:t>（令和５年9月～令和6年1月実施　全４回）[全日程終了]</w:t>
      </w:r>
    </w:p>
    <w:p w14:paraId="3E9D814E" w14:textId="77777777" w:rsidR="00FF7F1B" w:rsidRDefault="00BD47C5">
      <w:pPr>
        <w:widowControl/>
        <w:spacing w:after="100" w:afterAutospacing="1" w:line="60" w:lineRule="exact"/>
        <w:ind w:leftChars="2300" w:left="483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0"/>
        </w:rPr>
      </w:pPr>
      <w:r>
        <w:rPr>
          <w:rFonts w:ascii="HG丸ｺﾞｼｯｸM-PRO" w:eastAsia="HG丸ｺﾞｼｯｸM-PRO" w:hAnsi="HG丸ｺﾞｼｯｸM-PRO"/>
          <w:sz w:val="26"/>
        </w:rPr>
        <w:pict w14:anchorId="7C21E88D">
          <v:shape id="_x0000_s1026" type="#_x0000_t202" style="position:absolute;left:0;text-align:left;margin-left:-264pt;margin-top:15.5pt;width:38.25pt;height:151.3pt;z-index:251657216;mso-width-relative:page;mso-height-relative:page" stroked="f">
            <v:textbox style="layout-flow:vertical-ideographic" inset="5.85pt,.7pt,5.85pt,.7pt">
              <w:txbxContent>
                <w:p w14:paraId="6F7100EE" w14:textId="77777777" w:rsidR="00FF7F1B" w:rsidRDefault="00FF7F1B"/>
              </w:txbxContent>
            </v:textbox>
          </v:shape>
        </w:pict>
      </w:r>
    </w:p>
    <w:p w14:paraId="3B765C03" w14:textId="77777777" w:rsidR="00FF7F1B" w:rsidRDefault="00B53306">
      <w:pPr>
        <w:widowControl/>
        <w:spacing w:after="100" w:afterAutospacing="1" w:line="120" w:lineRule="auto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第１回は、ハロウィンをイメージした鉢植え飾り作り。</w:t>
      </w:r>
    </w:p>
    <w:p w14:paraId="46B4AE4A" w14:textId="77777777" w:rsidR="00FF7F1B" w:rsidRDefault="00FF7F1B">
      <w:pPr>
        <w:widowControl/>
        <w:spacing w:after="100" w:afterAutospacing="1" w:line="120" w:lineRule="auto"/>
        <w:ind w:leftChars="2300" w:left="483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1C8F2680" w14:textId="77777777" w:rsidR="00FF7F1B" w:rsidRDefault="00FF7F1B">
      <w:pPr>
        <w:widowControl/>
        <w:spacing w:after="100" w:afterAutospacing="1" w:line="120" w:lineRule="auto"/>
        <w:ind w:leftChars="2300" w:left="483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3AC4B944" w14:textId="77777777" w:rsidR="00FF7F1B" w:rsidRDefault="00B53306" w:rsidP="0094754E">
      <w:pPr>
        <w:widowControl/>
        <w:spacing w:after="100" w:afterAutospacing="1" w:line="120" w:lineRule="auto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第２回は、家のかざりにも、使用できるフラワー時計作り。</w:t>
      </w:r>
    </w:p>
    <w:p w14:paraId="28044B75" w14:textId="77777777" w:rsidR="00FF7F1B" w:rsidRDefault="00FF7F1B">
      <w:pPr>
        <w:widowControl/>
        <w:spacing w:after="100" w:afterAutospacing="1" w:line="120" w:lineRule="auto"/>
        <w:ind w:leftChars="2300" w:left="483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47CF949B" w14:textId="77777777" w:rsidR="00FF7F1B" w:rsidRDefault="00FF7F1B">
      <w:pPr>
        <w:widowControl/>
        <w:spacing w:after="100" w:afterAutospacing="1"/>
        <w:ind w:leftChars="2300" w:left="483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0184D4A1" w14:textId="77777777" w:rsidR="00FF7F1B" w:rsidRDefault="00BD47C5" w:rsidP="0094754E">
      <w:pPr>
        <w:widowControl/>
        <w:spacing w:after="100" w:afterAutospacing="1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  <w:r>
        <w:rPr>
          <w:rFonts w:ascii="HG丸ｺﾞｼｯｸM-PRO" w:eastAsia="HG丸ｺﾞｼｯｸM-PRO" w:hAnsi="HG丸ｺﾞｼｯｸM-PRO"/>
          <w:sz w:val="26"/>
        </w:rPr>
        <w:pict w14:anchorId="3BE363CE">
          <v:shape id="_x0000_s1029" type="#_x0000_t202" style="position:absolute;margin-left:12.35pt;margin-top:17pt;width:147.2pt;height:156.6pt;z-index:251658240;mso-wrap-distance-left:9pt;mso-wrap-distance-top:3.6pt;mso-wrap-distance-right:9pt;mso-wrap-distance-bottom:3.6pt;mso-position-horizontal-relative:margin;mso-width-relative:page;mso-height-relative:page" stroked="f">
            <v:textbox>
              <w:txbxContent>
                <w:p w14:paraId="1F08CD44" w14:textId="77777777" w:rsidR="00FF7F1B" w:rsidRDefault="00B53306">
                  <w:r>
                    <w:rPr>
                      <w:noProof/>
                    </w:rPr>
                    <w:drawing>
                      <wp:inline distT="0" distB="0" distL="114300" distR="114300" wp14:anchorId="4A23F6B7" wp14:editId="60BCB4CD">
                        <wp:extent cx="1787525" cy="1773555"/>
                        <wp:effectExtent l="0" t="0" r="3175" b="17145"/>
                        <wp:docPr id="6" name="図形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図形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7525" cy="1773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B53306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第３回は、クリスマスとお正月のどちらにもアレンジ可能なリース作り。</w:t>
      </w:r>
    </w:p>
    <w:p w14:paraId="5FDDE18E" w14:textId="77777777" w:rsidR="00FF7F1B" w:rsidRDefault="00FF7F1B">
      <w:pPr>
        <w:widowControl/>
        <w:spacing w:after="100" w:afterAutospacing="1" w:line="120" w:lineRule="auto"/>
        <w:ind w:leftChars="2300" w:left="483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5E22DFD9" w14:textId="77777777" w:rsidR="00FF7F1B" w:rsidRDefault="00B53306">
      <w:pPr>
        <w:widowControl/>
        <w:spacing w:after="100" w:afterAutospacing="1" w:line="120" w:lineRule="auto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第４回は、令和６年の干支（辰）を使用した、置き物作り。</w:t>
      </w:r>
    </w:p>
    <w:p w14:paraId="7AF27646" w14:textId="77777777" w:rsidR="00FF7F1B" w:rsidRDefault="00FF7F1B">
      <w:pPr>
        <w:widowControl/>
        <w:spacing w:after="100" w:afterAutospacing="1" w:line="120" w:lineRule="auto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42B05197" w14:textId="77777777" w:rsidR="00FF7F1B" w:rsidRDefault="00FF7F1B">
      <w:pPr>
        <w:widowControl/>
        <w:spacing w:after="100" w:afterAutospacing="1" w:line="120" w:lineRule="auto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0136F8EF" w14:textId="77777777" w:rsidR="00FF7F1B" w:rsidRDefault="00B53306">
      <w:pPr>
        <w:widowControl/>
        <w:spacing w:after="100" w:afterAutospacing="1" w:line="120" w:lineRule="auto"/>
        <w:ind w:firstLineChars="150" w:firstLine="39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（第１．4回の作品）</w:t>
      </w:r>
    </w:p>
    <w:p w14:paraId="34F88B98" w14:textId="77777777" w:rsidR="00FF7F1B" w:rsidRDefault="00FF7F1B">
      <w:pPr>
        <w:widowControl/>
        <w:ind w:firstLineChars="100" w:firstLine="260"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</w:p>
    <w:p w14:paraId="3E10047C" w14:textId="40A61402" w:rsidR="00FF7F1B" w:rsidRDefault="00B53306">
      <w:pPr>
        <w:widowControl/>
        <w:jc w:val="left"/>
        <w:textAlignment w:val="baseline"/>
        <w:rPr>
          <w:rFonts w:ascii="HG丸ｺﾞｼｯｸM-PRO" w:eastAsia="HG丸ｺﾞｼｯｸM-PRO" w:hAnsi="HG丸ｺﾞｼｯｸM-PRO"/>
          <w:color w:val="303030"/>
          <w:kern w:val="0"/>
          <w:sz w:val="26"/>
        </w:rPr>
      </w:pP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 xml:space="preserve">　各回ごとに、アートフラワー（造花）</w:t>
      </w:r>
      <w:r w:rsidR="00BD47C5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や</w:t>
      </w: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季節の小物</w:t>
      </w:r>
      <w:r w:rsidR="00BD47C5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・ビーズなど</w:t>
      </w:r>
      <w:r w:rsidR="0094754E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を</w:t>
      </w: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使用し、</w:t>
      </w:r>
      <w:r w:rsidR="005D21FC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グルーガンで</w:t>
      </w:r>
      <w:bookmarkStart w:id="0" w:name="_GoBack"/>
      <w:bookmarkEnd w:id="0"/>
      <w:r w:rsidR="005D21FC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取り付け、</w:t>
      </w: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出来上がりをイメージしてレイアウトを考え、それぞれがオリジナルな作品づくりを楽しんで行なって</w:t>
      </w:r>
      <w:r w:rsidR="0094754E"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い</w:t>
      </w:r>
      <w:r>
        <w:rPr>
          <w:rFonts w:ascii="HG丸ｺﾞｼｯｸM-PRO" w:eastAsia="HG丸ｺﾞｼｯｸM-PRO" w:hAnsi="HG丸ｺﾞｼｯｸM-PRO" w:hint="eastAsia"/>
          <w:color w:val="303030"/>
          <w:kern w:val="0"/>
          <w:sz w:val="26"/>
        </w:rPr>
        <w:t>ました。</w:t>
      </w:r>
    </w:p>
    <w:p w14:paraId="0788EC38" w14:textId="77777777" w:rsidR="00FF7F1B" w:rsidRDefault="00FF7F1B"/>
    <w:p w14:paraId="2ADAD000" w14:textId="77777777" w:rsidR="00FF7F1B" w:rsidRDefault="00FF7F1B"/>
    <w:p w14:paraId="276A578F" w14:textId="77777777" w:rsidR="00FF7F1B" w:rsidRDefault="00FF7F1B"/>
    <w:p w14:paraId="35ADCE55" w14:textId="77777777" w:rsidR="00FF7F1B" w:rsidRDefault="00FF7F1B"/>
    <w:p w14:paraId="67D1745C" w14:textId="77777777" w:rsidR="00FF7F1B" w:rsidRDefault="00FF7F1B"/>
    <w:p w14:paraId="6969D352" w14:textId="77777777" w:rsidR="00FF7F1B" w:rsidRDefault="00FF7F1B"/>
    <w:p w14:paraId="1BDCF231" w14:textId="158F97F2" w:rsidR="00FF7F1B" w:rsidRDefault="00FF7F1B"/>
    <w:sectPr w:rsidR="00FF7F1B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F1B"/>
    <w:rsid w:val="00052127"/>
    <w:rsid w:val="005D21FC"/>
    <w:rsid w:val="0094754E"/>
    <w:rsid w:val="00B53306"/>
    <w:rsid w:val="00BD47C5"/>
    <w:rsid w:val="00FF7F1B"/>
    <w:rsid w:val="3FF07480"/>
    <w:rsid w:val="559B2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06F31B35"/>
  <w15:docId w15:val="{A6C0BD27-4247-4735-8949-DBFE4F56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footnote reference" w:semiHidden="1"/>
    <w:lsdException w:name="endnote reference" w:semiHidden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link w:val="txt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Theme="majorEastAsia" w:hAnsiTheme="majorHAnsi"/>
      <w:sz w:val="24"/>
    </w:rPr>
  </w:style>
  <w:style w:type="paragraph" w:styleId="2">
    <w:name w:val="heading 2"/>
    <w:basedOn w:val="a"/>
    <w:next w:val="a"/>
    <w:link w:val="20"/>
    <w:qFormat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kern w:val="0"/>
      <w:sz w:val="36"/>
    </w:rPr>
  </w:style>
  <w:style w:type="paragraph" w:styleId="3">
    <w:name w:val="heading 3"/>
    <w:basedOn w:val="a"/>
    <w:next w:val="a"/>
    <w:link w:val="30"/>
    <w:qFormat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/>
      <w:b/>
      <w:kern w:val="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semiHidden/>
    <w:qFormat/>
    <w:rPr>
      <w:rFonts w:asciiTheme="majorHAnsi" w:eastAsiaTheme="majorEastAsia" w:hAnsiTheme="majorHAnsi"/>
      <w:sz w:val="18"/>
    </w:rPr>
  </w:style>
  <w:style w:type="paragraph" w:styleId="a7">
    <w:name w:val="header"/>
    <w:basedOn w:val="a"/>
    <w:link w:val="a8"/>
    <w:qFormat/>
    <w:pPr>
      <w:tabs>
        <w:tab w:val="center" w:pos="4252"/>
        <w:tab w:val="right" w:pos="8504"/>
      </w:tabs>
      <w:snapToGrid w:val="0"/>
    </w:pPr>
  </w:style>
  <w:style w:type="character" w:styleId="a9">
    <w:name w:val="Hyperlink"/>
    <w:basedOn w:val="a0"/>
    <w:qFormat/>
    <w:rPr>
      <w:color w:val="0000FF"/>
      <w:u w:val="single"/>
    </w:rPr>
  </w:style>
  <w:style w:type="character" w:styleId="aa">
    <w:name w:val="endnote reference"/>
    <w:basedOn w:val="a0"/>
    <w:semiHidden/>
    <w:qFormat/>
    <w:rPr>
      <w:vertAlign w:val="superscript"/>
    </w:rPr>
  </w:style>
  <w:style w:type="character" w:styleId="ab">
    <w:name w:val="footnote reference"/>
    <w:basedOn w:val="a0"/>
    <w:semiHidden/>
    <w:rPr>
      <w:vertAlign w:val="superscript"/>
    </w:rPr>
  </w:style>
  <w:style w:type="character" w:customStyle="1" w:styleId="a6">
    <w:name w:val="吹き出し (文字)"/>
    <w:basedOn w:val="a0"/>
    <w:link w:val="a5"/>
    <w:rPr>
      <w:rFonts w:asciiTheme="majorHAnsi" w:eastAsiaTheme="majorEastAsia" w:hAnsiTheme="majorHAnsi"/>
      <w:sz w:val="18"/>
    </w:rPr>
  </w:style>
  <w:style w:type="character" w:customStyle="1" w:styleId="a8">
    <w:name w:val="ヘッダー (文字)"/>
    <w:basedOn w:val="a0"/>
    <w:link w:val="a7"/>
  </w:style>
  <w:style w:type="character" w:customStyle="1" w:styleId="a4">
    <w:name w:val="フッター (文字)"/>
    <w:basedOn w:val="a0"/>
    <w:link w:val="a3"/>
  </w:style>
  <w:style w:type="character" w:customStyle="1" w:styleId="20">
    <w:name w:val="見出し 2 (文字)"/>
    <w:basedOn w:val="a0"/>
    <w:link w:val="2"/>
    <w:rPr>
      <w:rFonts w:ascii="ＭＳ Ｐゴシック" w:eastAsia="ＭＳ Ｐゴシック" w:hAnsi="ＭＳ Ｐゴシック"/>
      <w:b/>
      <w:kern w:val="0"/>
      <w:sz w:val="36"/>
    </w:rPr>
  </w:style>
  <w:style w:type="character" w:customStyle="1" w:styleId="30">
    <w:name w:val="見出し 3 (文字)"/>
    <w:basedOn w:val="a0"/>
    <w:link w:val="3"/>
    <w:rPr>
      <w:rFonts w:ascii="ＭＳ Ｐゴシック" w:eastAsia="ＭＳ Ｐゴシック" w:hAnsi="ＭＳ Ｐゴシック"/>
      <w:b/>
      <w:kern w:val="0"/>
      <w:sz w:val="27"/>
    </w:rPr>
  </w:style>
  <w:style w:type="paragraph" w:customStyle="1" w:styleId="utxt1">
    <w:name w:val="u_txt_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character" w:customStyle="1" w:styleId="txt">
    <w:name w:val="txt"/>
    <w:basedOn w:val="a0"/>
    <w:qFormat/>
  </w:style>
  <w:style w:type="character" w:customStyle="1" w:styleId="10">
    <w:name w:val="見出し 1 (文字)"/>
    <w:basedOn w:val="a0"/>
    <w:link w:val="1"/>
    <w:qFormat/>
    <w:rPr>
      <w:rFonts w:asciiTheme="majorHAnsi" w:eastAsiaTheme="majorEastAsia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53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258</Characters>
  <Application>Microsoft Office Word</Application>
  <DocSecurity>0</DocSecurity>
  <Lines>2</Lines>
  <Paragraphs>1</Paragraphs>
  <ScaleCrop>false</ScaleCrop>
  <Company>Toshiba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小倉 孝昭</dc:creator>
  <cp:lastModifiedBy>吉尾公民館（代表）</cp:lastModifiedBy>
  <cp:revision>16</cp:revision>
  <cp:lastPrinted>2022-10-22T08:45:00Z</cp:lastPrinted>
  <dcterms:created xsi:type="dcterms:W3CDTF">2022-11-09T04:27:00Z</dcterms:created>
  <dcterms:modified xsi:type="dcterms:W3CDTF">2024-01-13T23:46:00Z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1041-10.8.2.6709</vt:lpwstr>
  </property>
</Properties>
</file>