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0</wp:posOffset>
                </wp:positionV>
                <wp:extent cx="6365240" cy="47244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3652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52"/>
                              </w:rPr>
                              <w:t>令和７年度　赤ちゃんデー　年間予定表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pt;mso-position-vertical-relative:text;mso-position-horizontal-relative:text;position:absolute;mso-wrap-mode:square;height:37.200000000000003pt;mso-wrap-distance-top:0pt;width:501.2pt;mso-wrap-distance-left:16pt;margin-left:16.2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52"/>
                        </w:rPr>
                        <w:t>令和７年度　赤ちゃんデー　年間予定表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370205</wp:posOffset>
            </wp:positionH>
            <wp:positionV relativeFrom="paragraph">
              <wp:posOffset>527685</wp:posOffset>
            </wp:positionV>
            <wp:extent cx="6201410" cy="33591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161925</wp:posOffset>
                </wp:positionV>
                <wp:extent cx="6299835" cy="98488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299835" cy="9848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◆場所　ふれあいセンター２階　母子保健室　　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  <w:u w:val="single" w:color="auto"/>
                              </w:rPr>
                              <w:t>※予約不要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◆時間　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（身体計測の受付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まで）　　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２回に分けた入れ替え制で実施しています。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◆対象　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歳未満児と保護者（里帰り出産の方も参加できます）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75pt;mso-position-vertical-relative:text;mso-position-horizontal-relative:text;position:absolute;height:77.55pt;mso-wrap-distance-top:0pt;width:496.05pt;mso-wrap-distance-left:16pt;margin-left:29.95pt;z-index:3;" o:spid="_x0000_s1028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◆場所　ふれあいセンター２階　母子保健室　　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  <w:u w:val="single" w:color="auto"/>
                        </w:rPr>
                        <w:t>※予約不要</w:t>
                      </w:r>
                    </w:p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◆時間　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9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：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00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～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12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：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00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（身体計測の受付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11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：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30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まで）　　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２回に分けた入れ替え制で実施しています。</w:t>
                      </w:r>
                    </w:p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◆対象　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1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歳未満児と保護者（里帰り出産の方も参加できます）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7620" cy="762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5474335</wp:posOffset>
            </wp:positionH>
            <wp:positionV relativeFrom="paragraph">
              <wp:posOffset>48260</wp:posOffset>
            </wp:positionV>
            <wp:extent cx="963930" cy="80708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214630</wp:posOffset>
                </wp:positionV>
                <wp:extent cx="5918200" cy="101346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918200" cy="1013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◆内容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○身体計測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・おくるみ（バスタオルも可）を計測の際に使用しますのでお持ちください。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・身体計測を希望される方は、母子手帳を持参してください。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89pt;mso-position-vertical-relative:text;mso-position-horizontal-relative:text;position:absolute;height:79.8pt;mso-wrap-distance-top:0pt;width:466pt;mso-wrap-distance-left:16pt;margin-left:32.04pt;z-index:4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◆内容</w:t>
                      </w:r>
                    </w:p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○身体計測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・おくるみ（バスタオルも可）を計測の際に使用しますのでお持ちください。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default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・身体計測を希望される方は、母子手帳を持参してください。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183515</wp:posOffset>
                </wp:positionV>
                <wp:extent cx="6394450" cy="102108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6394450" cy="1021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○交流スペース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赤ちゃんを遊ばせながら親子同士で交流がもてます。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○ぴよぴよタイム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保育士や看護師等による、育児に関するミニ講座とふれあい遊びの紹介を行います。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45pt;mso-position-vertical-relative:text;mso-position-horizontal-relative:text;position:absolute;height:80.400000000000006pt;mso-wrap-distance-top:0pt;width:503.5pt;mso-wrap-distance-left:16pt;margin-left:29.95pt;z-index:7;" o:spid="_x0000_s1032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○交流スペース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赤ちゃんを遊ばせながら親子同士で交流がもてます。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○ぴよぴよタイム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保育士や看護師等による、育児に関するミニ講座とふれあい遊びの紹介を行います。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eastAsia" w:ascii="HG創英角ﾎﾟｯﾌﾟ体" w:hAnsi="HG創英角ﾎﾟｯﾌﾟ体" w:eastAsia="HG創英角ﾎﾟｯﾌﾟ体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創英角ﾎﾟｯﾌﾟ体" w:hAnsi="HG創英角ﾎﾟｯﾌﾟ体" w:eastAsia="HG創英角ﾎﾟｯﾌﾟ体"/>
          <w:sz w:val="24"/>
        </w:rPr>
      </w:pPr>
      <w:r>
        <w:rPr>
          <w:rFonts w:hint="eastAsia" w:ascii="HG創英角ﾎﾟｯﾌﾟ体" w:hAnsi="HG創英角ﾎﾟｯﾌﾟ体" w:eastAsia="HG創英角ﾎﾟｯﾌﾟ体"/>
          <w:sz w:val="24"/>
        </w:rPr>
        <w:t>○タイムスケジュール</w:t>
      </w:r>
    </w:p>
    <w:tbl>
      <w:tblPr>
        <w:tblStyle w:val="17"/>
        <w:tblW w:w="0" w:type="auto"/>
        <w:jc w:val="left"/>
        <w:tblInd w:w="1500" w:type="dxa"/>
        <w:tblLayout w:type="fixed"/>
        <w:tblLook w:firstRow="1" w:lastRow="0" w:firstColumn="1" w:lastColumn="0" w:noHBand="0" w:noVBand="1" w:val="04A0"/>
      </w:tblPr>
      <w:tblGrid>
        <w:gridCol w:w="1158"/>
        <w:gridCol w:w="2810"/>
        <w:gridCol w:w="3150"/>
      </w:tblGrid>
      <w:tr>
        <w:trPr/>
        <w:tc>
          <w:tcPr>
            <w:tcW w:w="1158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</w:p>
        </w:tc>
        <w:tc>
          <w:tcPr>
            <w:tcW w:w="2810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交流スペース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ぴよぴよタイム</w:t>
            </w:r>
          </w:p>
        </w:tc>
      </w:tr>
      <w:tr>
        <w:trPr/>
        <w:tc>
          <w:tcPr>
            <w:tcW w:w="1158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１回目</w:t>
            </w:r>
          </w:p>
        </w:tc>
        <w:tc>
          <w:tcPr>
            <w:tcW w:w="2810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９：００～１０：３０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１０：１０～１０：２０</w:t>
            </w:r>
          </w:p>
        </w:tc>
      </w:tr>
      <w:tr>
        <w:trPr/>
        <w:tc>
          <w:tcPr>
            <w:tcW w:w="1158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２回目</w:t>
            </w:r>
          </w:p>
        </w:tc>
        <w:tc>
          <w:tcPr>
            <w:tcW w:w="2810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１０：３０～１２：００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sz w:val="24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１１：４０～１１：５０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 w:ascii="HG創英角ﾎﾟｯﾌﾟ体" w:hAnsi="HG創英角ﾎﾟｯﾌﾟ体" w:eastAsia="HG創英角ﾎﾟｯﾌﾟ体"/>
          <w:sz w:val="24"/>
        </w:rPr>
        <w:t>※１回目、２回目ともに同じ内容です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10795</wp:posOffset>
                </wp:positionV>
                <wp:extent cx="6451600" cy="71120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6451600" cy="711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1241"/>
                              </w:tabs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◆おねがい◆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241"/>
                              </w:tabs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・オムツ替えの時はタオルやシートなどの使用をお願いします。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241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・写真撮影はご遠慮ください。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85pt;mso-position-vertical-relative:text;mso-position-horizontal-relative:text;position:absolute;height:56pt;mso-wrap-distance-top:0pt;width:508pt;mso-wrap-distance-left:16pt;margin-left:29.95pt;z-index:-503316475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1241"/>
                        </w:tabs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◆おねがい◆</w:t>
                      </w:r>
                    </w:p>
                    <w:p>
                      <w:pPr>
                        <w:pStyle w:val="0"/>
                        <w:tabs>
                          <w:tab w:val="left" w:leader="none" w:pos="1241"/>
                        </w:tabs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・オムツ替えの時はタオルやシートなどの使用をお願いします。</w:t>
                      </w:r>
                    </w:p>
                    <w:p>
                      <w:pPr>
                        <w:pStyle w:val="0"/>
                        <w:tabs>
                          <w:tab w:val="left" w:leader="none" w:pos="1241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・写真撮影はご遠慮ください。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7"/>
        <w:tblpPr w:leftFromText="142" w:rightFromText="142" w:topFromText="0" w:bottomFromText="0" w:vertAnchor="text" w:horzAnchor="text" w:tblpX="816" w:tblpY="249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4862"/>
        <w:gridCol w:w="4830"/>
      </w:tblGrid>
      <w:tr>
        <w:trPr>
          <w:trHeight w:val="631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680" w:firstLineChars="6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日　程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960" w:firstLineChars="7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日　程</w:t>
            </w:r>
          </w:p>
        </w:tc>
      </w:tr>
      <w:tr>
        <w:trPr>
          <w:trHeight w:val="641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80" w:firstLineChars="1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令和７年４月２２日（火）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　１０月１５日（水）</w:t>
            </w:r>
          </w:p>
        </w:tc>
      </w:tr>
      <w:tr>
        <w:trPr>
          <w:trHeight w:val="612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2425"/>
                <w:tab w:val="left" w:leader="none" w:pos="3843"/>
                <w:tab w:val="left" w:leader="none" w:pos="3915"/>
              </w:tabs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５月２０日（火）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　１１月１９日（水）</w:t>
            </w:r>
          </w:p>
        </w:tc>
      </w:tr>
      <w:tr>
        <w:trPr>
          <w:trHeight w:val="612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2425"/>
                <w:tab w:val="left" w:leader="none" w:pos="3951"/>
              </w:tabs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６月１１日（水）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　１２月１０日（水）</w:t>
            </w:r>
          </w:p>
        </w:tc>
      </w:tr>
      <w:tr>
        <w:trPr>
          <w:trHeight w:val="611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７月１６日（水）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280" w:firstLineChars="1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令和８年１月１４日（水）</w:t>
            </w:r>
          </w:p>
        </w:tc>
      </w:tr>
      <w:tr>
        <w:trPr>
          <w:trHeight w:val="612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８月２６日（火）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２月２４日（火）</w:t>
            </w:r>
          </w:p>
        </w:tc>
      </w:tr>
      <w:tr>
        <w:trPr>
          <w:trHeight w:val="605" w:hRule="atLeast"/>
        </w:trPr>
        <w:tc>
          <w:tcPr>
            <w:tcW w:w="4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９月１７日（水）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1400" w:firstLineChars="500"/>
              <w:rPr>
                <w:rFonts w:hint="default" w:ascii="HG創英角ﾎﾟｯﾌﾟ体" w:hAnsi="HG創英角ﾎﾟｯﾌﾟ体" w:eastAsia="HG創英角ﾎﾟｯﾌﾟ体"/>
                <w:sz w:val="28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8"/>
              </w:rPr>
              <w:t>３月１８日（水）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158115</wp:posOffset>
                </wp:positionV>
                <wp:extent cx="3530600" cy="546100"/>
                <wp:effectExtent l="0" t="0" r="635" b="635"/>
                <wp:wrapNone/>
                <wp:docPr id="1034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4"/>
                      <wps:cNvSpPr txBox="1"/>
                      <wps:spPr>
                        <a:xfrm>
                          <a:off x="0" y="0"/>
                          <a:ext cx="35306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4"/>
                              </w:rPr>
                              <w:t>問い合わせ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ind w:firstLine="360" w:firstLineChars="150"/>
                              <w:rPr>
                                <w:rFonts w:hint="default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市民福祉部　子ども支援課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 xml:space="preserve"> 04-7093-7113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12.45pt;mso-position-vertical-relative:text;mso-position-horizontal-relative:text;v-text-anchor:top;position:absolute;height:43pt;mso-wrap-distance-top:0pt;width:278pt;mso-wrap-distance-left:9pt;margin-left:265.85000000000002pt;z-index:6;" o:spid="_x0000_s1034" o:allowincell="t" o:allowoverlap="t" filled="t" fillcolor="#ffffff" stroked="f" strokeweight="2pt" o:spt="202" type="#_x0000_t202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4"/>
                        </w:rPr>
                        <w:t>問い合わせ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ind w:firstLine="360" w:firstLineChars="150"/>
                        <w:rPr>
                          <w:rFonts w:hint="default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市民福祉部　子ども支援課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 xml:space="preserve"> 04-7093-7113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8</Words>
  <Characters>541</Characters>
  <Application>JUST Note</Application>
  <Lines>77</Lines>
  <Paragraphs>42</Paragraphs>
  <Company>鴨川市</Company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2024-05-24T05:37:00Z</dcterms:created>
  <dcterms:modified xsi:type="dcterms:W3CDTF">2025-01-20T07:54:47Z</dcterms:modified>
  <cp:revision>0</cp:revision>
</cp:coreProperties>
</file>