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ﾎﾟｯﾌﾟ体" w:hAnsi="HG創英角ﾎﾟｯﾌﾟ体" w:eastAsia="HG創英角ﾎﾟｯﾌﾟ体"/>
          <w:sz w:val="40"/>
        </w:rPr>
      </w:pPr>
      <w:bookmarkStart w:id="0" w:name="_Hlk103070736"/>
      <w:r>
        <w:rPr>
          <w:rFonts w:hint="eastAsia" w:ascii="HG創英角ﾎﾟｯﾌﾟ体" w:hAnsi="HG創英角ﾎﾟｯﾌﾟ体" w:eastAsia="HG創英角ﾎﾟｯﾌﾟ体"/>
          <w:sz w:val="52"/>
        </w:rPr>
        <w:t>令和７年度</w:t>
      </w:r>
      <w:r>
        <w:rPr>
          <w:rFonts w:hint="eastAsia" w:ascii="HG創英角ﾎﾟｯﾌﾟ体" w:hAnsi="HG創英角ﾎﾟｯﾌﾟ体" w:eastAsia="HG創英角ﾎﾟｯﾌﾟ体"/>
          <w:sz w:val="40"/>
        </w:rPr>
        <w:t>　</w:t>
      </w:r>
      <w:r>
        <w:rPr>
          <w:rFonts w:hint="eastAsia" w:ascii="HG創英角ﾎﾟｯﾌﾟ体" w:hAnsi="HG創英角ﾎﾟｯﾌﾟ体" w:eastAsia="HG創英角ﾎﾟｯﾌﾟ体"/>
          <w:sz w:val="52"/>
        </w:rPr>
        <w:t>はかってみよう！年間予定表</w: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56515</wp:posOffset>
            </wp:positionH>
            <wp:positionV relativeFrom="paragraph">
              <wp:posOffset>24130</wp:posOffset>
            </wp:positionV>
            <wp:extent cx="6480810" cy="40576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25400</wp:posOffset>
                </wp:positionV>
                <wp:extent cx="1264920" cy="502285"/>
                <wp:effectExtent l="0" t="0" r="635" b="635"/>
                <wp:wrapSquare wrapText="bothSides"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1264920" cy="5022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>※予約不要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16pt;mso-wrap-distance-bottom:0pt;margin-top:2pt;mso-position-vertical-relative:text;mso-position-horizontal-relative:text;position:absolute;mso-wrap-mode:square;height:39.54pt;mso-wrap-distance-top:0pt;width:99.6pt;mso-wrap-distance-left:16pt;margin-left:397.7pt;z-index:6;" o:spid="_x0000_s1027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※予約不要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25400</wp:posOffset>
                </wp:positionV>
                <wp:extent cx="6614795" cy="4358640"/>
                <wp:effectExtent l="0" t="0" r="635" b="635"/>
                <wp:wrapNone/>
                <wp:docPr id="1028" name="テキスト ボックス 102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027"/>
                      <wps:cNvSpPr txBox="1"/>
                      <wps:spPr>
                        <a:xfrm>
                          <a:off x="0" y="0"/>
                          <a:ext cx="6614795" cy="4358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場所　ふれあいセンター１階　子ども家庭センター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時間　９：３０～１１：３０　　　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対象　市内の０歳～３歳児と保護者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実施内容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･身長、体重が測れます。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持ち物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♦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･母子手帳をお持ちください。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  <w:u w:val="single" w:color="auto"/>
                              </w:rPr>
                              <w:t>・赤ちゃんはおくるみ（バスタオルも可）を計測の際に使用</w:t>
                            </w:r>
                          </w:p>
                          <w:p>
                            <w:pPr>
                              <w:pStyle w:val="0"/>
                              <w:ind w:firstLine="640" w:firstLineChars="200"/>
                              <w:rPr>
                                <w:rFonts w:hint="default" w:ascii="HGS創英角ﾎﾟｯﾌﾟ体" w:hAnsi="HGS創英角ﾎﾟｯﾌﾟ体" w:eastAsia="HGS創英角ﾎﾟｯﾌﾟ体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  <w:u w:val="single" w:color="auto"/>
                              </w:rPr>
                              <w:t>しますのでお持ちください。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="HGS創英角ﾎﾟｯﾌﾟ体" w:hAnsi="HGS創英角ﾎﾟｯﾌﾟ体" w:eastAsia="HGS創英角ﾎﾟｯﾌﾟ体"/>
                                <w:sz w:val="28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7" style="mso-wrap-distance-right:16pt;mso-wrap-distance-bottom:0pt;margin-top:2pt;mso-position-vertical-relative:text;mso-position-horizontal-relative:text;position:absolute;height:343.2pt;mso-wrap-distance-top:0pt;width:520.85pt;mso-wrap-distance-left:16pt;margin-left:-6.1pt;z-index:-503316475;" o:spid="_x0000_s1028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場所　ふれあいセンター１階　子ども家庭センター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時間　９：３０～１１：３０　　　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対象　市内の０歳～３歳児と保護者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実施内容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　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･身長、体重が測れます。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持ち物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♦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･母子手帳をお持ちください。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  <w:u w:val="single" w:color="auto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  <w:u w:val="single" w:color="auto"/>
                        </w:rPr>
                        <w:t>・赤ちゃんはおくるみ（バスタオルも可）を計測の際に使用</w:t>
                      </w:r>
                    </w:p>
                    <w:p>
                      <w:pPr>
                        <w:pStyle w:val="0"/>
                        <w:ind w:firstLine="640" w:firstLineChars="200"/>
                        <w:rPr>
                          <w:rFonts w:hint="default" w:ascii="HGS創英角ﾎﾟｯﾌﾟ体" w:hAnsi="HGS創英角ﾎﾟｯﾌﾟ体" w:eastAsia="HGS創英角ﾎﾟｯﾌﾟ体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  <w:u w:val="single" w:color="auto"/>
                        </w:rPr>
                        <w:t>しますのでお持ちください。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default" w:ascii="HGS創英角ﾎﾟｯﾌﾟ体" w:hAnsi="HGS創英角ﾎﾟｯﾌﾟ体" w:eastAsia="HGS創英角ﾎﾟｯﾌﾟ体"/>
                          <w:sz w:val="28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5295265</wp:posOffset>
            </wp:positionH>
            <wp:positionV relativeFrom="paragraph">
              <wp:posOffset>335280</wp:posOffset>
            </wp:positionV>
            <wp:extent cx="968375" cy="97345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1" locked="0" layoutInCell="1" hidden="0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434975</wp:posOffset>
                </wp:positionV>
                <wp:extent cx="1187450" cy="122936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187450" cy="12293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4.25pt;mso-position-vertical-relative:text;mso-position-horizontal-relative:text;position:absolute;height:96.8pt;mso-wrap-distance-top:0pt;width:93.5pt;mso-wrap-distance-left:5.65pt;margin-left:392.95pt;z-index:-503316473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5141595</wp:posOffset>
            </wp:positionH>
            <wp:positionV relativeFrom="paragraph">
              <wp:posOffset>144780</wp:posOffset>
            </wp:positionV>
            <wp:extent cx="1122045" cy="1062355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創英角ﾎﾟｯﾌﾟ体" w:hAnsi="HG創英角ﾎﾟｯﾌﾟ体" w:eastAsia="HG創英角ﾎﾟｯﾌﾟ体"/>
          <w:sz w:val="32"/>
        </w:rPr>
        <w:t>　　　　</w: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HG創英角ﾎﾟｯﾌﾟ体" w:hAnsi="HG創英角ﾎﾟｯﾌﾟ体" w:eastAsia="HG創英角ﾎﾟｯﾌﾟ体"/>
          <w:sz w:val="44"/>
        </w:rPr>
      </w:pPr>
      <w:r>
        <w:rPr>
          <w:rFonts w:hint="eastAsia" w:ascii="HG創英角ﾎﾟｯﾌﾟ体" w:hAnsi="HG創英角ﾎﾟｯﾌﾟ体" w:eastAsia="HG創英角ﾎﾟｯﾌﾟ体"/>
          <w:sz w:val="44"/>
        </w:rPr>
        <w:t xml:space="preserve">              </w:t>
      </w:r>
    </w:p>
    <w:tbl>
      <w:tblPr>
        <w:tblStyle w:val="17"/>
        <w:tblpPr w:leftFromText="142" w:rightFromText="142" w:topFromText="0" w:bottomFromText="0" w:vertAnchor="text" w:horzAnchor="text" w:tblpX="-3" w:tblpY="495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211"/>
        <w:gridCol w:w="5211"/>
      </w:tblGrid>
      <w:tr>
        <w:trPr/>
        <w:tc>
          <w:tcPr>
            <w:tcW w:w="104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日　程</w:t>
            </w:r>
          </w:p>
        </w:tc>
      </w:tr>
      <w:tr>
        <w:trPr/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320" w:firstLineChars="1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令和７年　４月　９日（水）</w:t>
            </w:r>
          </w:p>
        </w:tc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0" w:firstLineChars="5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１０月　８日（水）</w:t>
            </w:r>
          </w:p>
        </w:tc>
      </w:tr>
      <w:tr>
        <w:trPr/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0" w:firstLineChars="6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５月　７日（水）</w:t>
            </w:r>
          </w:p>
        </w:tc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0" w:firstLineChars="5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１１月１２日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 xml:space="preserve"> (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水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)</w:t>
            </w:r>
          </w:p>
        </w:tc>
      </w:tr>
      <w:tr>
        <w:trPr/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0" w:firstLineChars="6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６月１８日（水）</w:t>
            </w:r>
          </w:p>
        </w:tc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0" w:firstLineChars="5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１２月１７日（水）</w:t>
            </w:r>
          </w:p>
        </w:tc>
      </w:tr>
      <w:tr>
        <w:trPr/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0" w:firstLineChars="6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７月１５日（火）</w:t>
            </w:r>
          </w:p>
        </w:tc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320" w:firstLineChars="1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令和８年　１月　７日（水）</w:t>
            </w:r>
          </w:p>
        </w:tc>
      </w:tr>
      <w:tr>
        <w:trPr/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0" w:firstLineChars="6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８月１３日（水）</w:t>
            </w:r>
          </w:p>
        </w:tc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0" w:firstLineChars="6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２月１０日（火）</w:t>
            </w:r>
          </w:p>
        </w:tc>
      </w:tr>
      <w:tr>
        <w:trPr/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　　　　　　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９月１０日（水）</w:t>
            </w:r>
          </w:p>
        </w:tc>
        <w:tc>
          <w:tcPr>
            <w:tcW w:w="5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0" w:firstLineChars="600"/>
              <w:rPr>
                <w:rFonts w:hint="default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３月１１日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 xml:space="preserve"> (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水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)</w:t>
            </w:r>
          </w:p>
        </w:tc>
      </w:tr>
    </w:tbl>
    <w:p>
      <w:pPr>
        <w:pStyle w:val="0"/>
        <w:jc w:val="center"/>
        <w:rPr>
          <w:rFonts w:hint="default" w:ascii="HG創英角ﾎﾟｯﾌﾟ体" w:hAnsi="HG創英角ﾎﾟｯﾌﾟ体" w:eastAsia="HG創英角ﾎﾟｯﾌﾟ体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3753485</wp:posOffset>
                </wp:positionV>
                <wp:extent cx="3835400" cy="895350"/>
                <wp:effectExtent l="0" t="0" r="635" b="635"/>
                <wp:wrapNone/>
                <wp:docPr id="1032" name="テキスト ボックス 104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1042"/>
                      <wps:cNvSpPr txBox="1"/>
                      <wps:spPr>
                        <a:xfrm>
                          <a:off x="0" y="0"/>
                          <a:ext cx="3835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ind w:firstLine="520" w:firstLineChars="200"/>
                              <w:rPr>
                                <w:rFonts w:hint="default" w:ascii="HGP創英角ｺﾞｼｯｸUB" w:hAnsi="HGP創英角ｺﾞｼｯｸUB" w:eastAsia="HGP創英角ｺﾞｼｯｸUB"/>
                                <w:sz w:val="26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6"/>
                              </w:rPr>
                              <w:t>市民福祉部　子ども支援課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6"/>
                              </w:rPr>
                              <w:t>04-7093-7113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2" style="mso-wrap-distance-right:9pt;mso-wrap-distance-bottom:0pt;margin-top:295.55pt;mso-position-vertical-relative:text;mso-position-horizontal-relative:text;v-text-anchor:top;position:absolute;height:70.5pt;mso-wrap-distance-top:0pt;width:302pt;mso-wrap-distance-left:9pt;margin-left:212.5pt;z-index:4;" o:spid="_x0000_s1032" o:allowincell="t" o:allowoverlap="t" filled="f" stroked="f" strokecolor="#000000 [3200]" strokeweight="2pt" o:spt="202" type="#_x0000_t202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問い合わせ</w:t>
                      </w:r>
                    </w:p>
                    <w:p>
                      <w:pPr>
                        <w:pStyle w:val="0"/>
                        <w:ind w:firstLine="520" w:firstLineChars="200"/>
                        <w:rPr>
                          <w:rFonts w:hint="default" w:ascii="HGP創英角ｺﾞｼｯｸUB" w:hAnsi="HGP創英角ｺﾞｼｯｸUB" w:eastAsia="HGP創英角ｺﾞｼｯｸUB"/>
                          <w:sz w:val="26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6"/>
                        </w:rPr>
                        <w:t>市民福祉部　子ども支援課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6"/>
                        </w:rPr>
                        <w:t>04-7093-7113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創英角ﾎﾟｯﾌﾟ体" w:hAnsi="HG創英角ﾎﾟｯﾌﾟ体" w:eastAsia="HG創英角ﾎﾟｯﾌﾟ体"/>
          <w:sz w:val="32"/>
        </w:rPr>
      </w:pPr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-3733165</wp:posOffset>
                </wp:positionH>
                <wp:positionV relativeFrom="paragraph">
                  <wp:posOffset>690245</wp:posOffset>
                </wp:positionV>
                <wp:extent cx="2354580" cy="563880"/>
                <wp:effectExtent l="635" t="635" r="29845" b="10795"/>
                <wp:wrapNone/>
                <wp:docPr id="1033" name="四角形: メモ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四角形: メモ 9"/>
                      <wps:cNvSpPr/>
                      <wps:spPr>
                        <a:xfrm>
                          <a:off x="0" y="0"/>
                          <a:ext cx="2354580" cy="56388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9" style="mso-wrap-distance-right:9pt;mso-wrap-distance-bottom:0pt;margin-top:54.35pt;mso-position-vertical-relative:text;mso-position-horizontal-relative:text;position:absolute;height:44.4pt;mso-wrap-distance-top:0pt;width:185.4pt;mso-wrap-distance-left:9pt;margin-left:-293.95pt;z-index:-503316477;" o:spid="_x0000_s1033" o:allowincell="t" o:allowoverlap="t" filled="t" fillcolor="#ffffff" stroked="t" strokecolor="#000000" strokeweight="2pt" o:spt="65" type="#_x0000_t65" adj="180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創英角ﾎﾟｯﾌﾟ体" w:hAnsi="HG創英角ﾎﾟｯﾌﾟ体" w:eastAsia="HG創英角ﾎﾟｯﾌﾟ体"/>
          <w:sz w:val="32"/>
        </w:rPr>
        <w:t>　　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3753485</wp:posOffset>
                </wp:positionV>
                <wp:extent cx="3835400" cy="895350"/>
                <wp:effectExtent l="0" t="0" r="635" b="635"/>
                <wp:wrapNone/>
                <wp:docPr id="1034" name="テキスト ボックス 104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042"/>
                      <wps:cNvSpPr txBox="1"/>
                      <wps:spPr>
                        <a:xfrm>
                          <a:off x="0" y="0"/>
                          <a:ext cx="3835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2" style="mso-wrap-distance-right:9pt;mso-wrap-distance-bottom:0pt;margin-top:295.55pt;mso-position-vertical-relative:text;mso-position-horizontal-relative:text;v-text-anchor:top;position:absolute;height:70.5pt;mso-wrap-distance-top:0pt;width:302pt;mso-wrap-distance-left:9pt;margin-left:212.5pt;z-index:11;" o:spid="_x0000_s1034" o:allowincell="t" o:allowoverlap="t" filled="f" stroked="f" strokecolor="#000000 [3200]" strokeweight="2pt" o:spt="202" type="#_x0000_t202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column">
                  <wp:posOffset>-3733165</wp:posOffset>
                </wp:positionH>
                <wp:positionV relativeFrom="paragraph">
                  <wp:posOffset>690245</wp:posOffset>
                </wp:positionV>
                <wp:extent cx="2354580" cy="563880"/>
                <wp:effectExtent l="635" t="635" r="29845" b="10795"/>
                <wp:wrapNone/>
                <wp:docPr id="1035" name="四角形: メモ 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四角形: メモ 9"/>
                      <wps:cNvSpPr/>
                      <wps:spPr>
                        <a:xfrm>
                          <a:off x="0" y="0"/>
                          <a:ext cx="2354580" cy="56388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9" style="mso-wrap-distance-right:9pt;mso-wrap-distance-bottom:0pt;margin-top:54.35pt;mso-position-vertical-relative:text;mso-position-horizontal-relative:text;position:absolute;height:44.4pt;mso-wrap-distance-top:0pt;width:185.4pt;mso-wrap-distance-left:9pt;margin-left:-293.95pt;z-index:-503316470;" o:spid="_x0000_s1035" o:allowincell="t" o:allowoverlap="t" filled="t" fillcolor="#ffffff" stroked="t" strokecolor="#000000" strokeweight="2pt" o:spt="65" type="#_x0000_t65" adj="180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1" w:name="_GoBack"/>
      <w:bookmarkEnd w:id="1"/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0</Words>
  <Characters>123</Characters>
  <Application>JUST Note</Application>
  <Lines>28</Lines>
  <Paragraphs>17</Paragraphs>
  <Company>鴨川市</Company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鴨川市</dc:creator>
  <cp:lastModifiedBy>Administrator</cp:lastModifiedBy>
  <cp:lastPrinted>2024-08-14T04:46:00Z</cp:lastPrinted>
  <dcterms:created xsi:type="dcterms:W3CDTF">2023-02-14T00:48:00Z</dcterms:created>
  <dcterms:modified xsi:type="dcterms:W3CDTF">2025-02-05T01:49:50Z</dcterms:modified>
  <cp:revision>7</cp:revision>
</cp:coreProperties>
</file>